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AE2630" w:rsidRDefault="005D7F02" w:rsidP="00AE2630">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AE2630">
              <w:rPr>
                <w:rFonts w:ascii="Open Sans" w:hAnsi="Open Sans" w:cs="Open Sans"/>
                <w:sz w:val="18"/>
                <w:szCs w:val="18"/>
              </w:rPr>
              <w:t xml:space="preserve">Marquee Series Microsoft Office 2016/ </w:t>
            </w:r>
            <w:r w:rsidR="00D3583C">
              <w:rPr>
                <w:rFonts w:ascii="Open Sans" w:hAnsi="Open Sans" w:cs="Open Sans"/>
                <w:sz w:val="18"/>
                <w:szCs w:val="18"/>
              </w:rPr>
              <w:t xml:space="preserve">ISBN </w:t>
            </w:r>
            <w:r w:rsidR="00AE2630">
              <w:rPr>
                <w:rFonts w:ascii="Open Sans" w:hAnsi="Open Sans" w:cs="Open Sans"/>
                <w:sz w:val="18"/>
                <w:szCs w:val="18"/>
              </w:rPr>
              <w:t>9780763866754; 9780763868840</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w:t>
            </w:r>
          </w:p>
          <w:p w:rsidR="00981326" w:rsidRPr="00AE2630" w:rsidRDefault="00981326" w:rsidP="00AE2630">
            <w:pPr>
              <w:spacing w:after="200" w:line="276" w:lineRule="auto"/>
              <w:rPr>
                <w:rFonts w:ascii="Open Sans" w:eastAsia="Times New Roman" w:hAnsi="Open Sans" w:cs="Open Sans"/>
                <w:b/>
                <w:sz w:val="18"/>
                <w:szCs w:val="18"/>
              </w:rPr>
            </w:pPr>
            <w:r w:rsidRPr="00D53761">
              <w:rPr>
                <w:rFonts w:ascii="Open Sans" w:hAnsi="Open Sans" w:cs="Open Sans"/>
                <w:sz w:val="18"/>
                <w:szCs w:val="18"/>
              </w:rPr>
              <w:t>Level(s)/Course(s): __</w:t>
            </w:r>
            <w:r w:rsidR="00AE2630">
              <w:rPr>
                <w:rFonts w:ascii="Open Sans" w:eastAsia="Times New Roman" w:hAnsi="Open Sans" w:cs="Open Sans"/>
                <w:b/>
                <w:sz w:val="18"/>
                <w:szCs w:val="18"/>
              </w:rPr>
              <w:t xml:space="preserve"> COMPUTER APPLICATIONS</w:t>
            </w:r>
            <w:r w:rsidR="00AE2630" w:rsidRPr="00E70F53">
              <w:rPr>
                <w:rFonts w:ascii="Open Sans" w:eastAsia="Times New Roman" w:hAnsi="Open Sans" w:cs="Open Sans"/>
                <w:b/>
                <w:sz w:val="18"/>
                <w:szCs w:val="18"/>
              </w:rPr>
              <w:t xml:space="preserve"> (</w:t>
            </w:r>
            <w:r w:rsidR="00AE2630">
              <w:rPr>
                <w:rFonts w:ascii="Open Sans" w:eastAsia="Times New Roman" w:hAnsi="Open Sans" w:cs="Open Sans"/>
                <w:b/>
                <w:sz w:val="18"/>
                <w:szCs w:val="18"/>
              </w:rPr>
              <w:t>5891</w:t>
            </w:r>
            <w:r w:rsidR="00AE2630" w:rsidRPr="00E70F53">
              <w:rPr>
                <w:rFonts w:ascii="Open Sans" w:eastAsia="Times New Roman" w:hAnsi="Open Sans" w:cs="Open Sans"/>
                <w:b/>
                <w:sz w:val="18"/>
                <w:szCs w:val="18"/>
              </w:rPr>
              <w:t xml:space="preserve">)      </w:t>
            </w:r>
            <w:r w:rsidR="00AE2630">
              <w:rPr>
                <w:rFonts w:ascii="Open Sans" w:eastAsia="Times New Roman" w:hAnsi="Open Sans" w:cs="Open Sans"/>
                <w:b/>
                <w:sz w:val="18"/>
                <w:szCs w:val="18"/>
              </w:rPr>
              <w:t xml:space="preserve">                               </w:t>
            </w: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w:t>
            </w:r>
            <w:r w:rsidR="00AE2630">
              <w:rPr>
                <w:rFonts w:ascii="Open Sans" w:hAnsi="Open Sans" w:cs="Open Sans"/>
                <w:sz w:val="18"/>
                <w:szCs w:val="18"/>
              </w:rPr>
              <w:t>EMC Publishing LLC</w:t>
            </w:r>
            <w:r w:rsidRPr="00D53761">
              <w:rPr>
                <w:rFonts w:ascii="Open Sans" w:hAnsi="Open Sans" w:cs="Open Sans"/>
                <w:sz w:val="18"/>
                <w:szCs w:val="18"/>
              </w:rPr>
              <w:t>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AE2630">
              <w:rPr>
                <w:rFonts w:ascii="Open Sans" w:hAnsi="Open Sans" w:cs="Open Sans"/>
                <w:sz w:val="18"/>
                <w:szCs w:val="18"/>
              </w:rPr>
              <w:t>2017</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 xml:space="preserve">SECTION </w:t>
            </w:r>
            <w:r w:rsidR="00FC1972" w:rsidRPr="00D53761">
              <w:rPr>
                <w:rFonts w:ascii="Open Sans" w:hAnsi="Open Sans" w:cs="Open Sans"/>
                <w:b/>
                <w:sz w:val="20"/>
                <w:szCs w:val="20"/>
              </w:rPr>
              <w:t>I (</w:t>
            </w:r>
            <w:r w:rsidRPr="00D53761">
              <w:rPr>
                <w:rFonts w:ascii="Open Sans" w:hAnsi="Open Sans" w:cs="Open Sans"/>
                <w:b/>
                <w:sz w:val="20"/>
                <w:szCs w:val="20"/>
              </w:rPr>
              <w:t>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D3583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3583C">
                    <w:rPr>
                      <w:rFonts w:ascii="Open Sans" w:hAnsi="Open Sans" w:cs="Open Sans"/>
                      <w:b/>
                      <w:sz w:val="20"/>
                      <w:szCs w:val="20"/>
                    </w:rPr>
                    <w:t>x</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D3583C">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3583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3583C">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meet the mandatory 80 percent alignment to course standards in </w:t>
            </w:r>
            <w:r w:rsidR="00D3583C">
              <w:rPr>
                <w:rFonts w:ascii="Open Sans" w:hAnsi="Open Sans" w:cs="Open Sans"/>
                <w:sz w:val="20"/>
                <w:szCs w:val="20"/>
              </w:rPr>
              <w:t>Computer Applications</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654BB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54BB5" w:rsidP="00D53761">
            <w:pPr>
              <w:rPr>
                <w:rFonts w:ascii="Open Sans" w:eastAsia="Times New Roman" w:hAnsi="Open Sans" w:cs="Open Sans"/>
                <w:sz w:val="20"/>
                <w:szCs w:val="20"/>
              </w:rPr>
            </w:pPr>
            <w:r>
              <w:rPr>
                <w:rFonts w:ascii="Open Sans" w:eastAsia="Times New Roman" w:hAnsi="Open Sans" w:cs="Open Sans"/>
                <w:sz w:val="20"/>
                <w:szCs w:val="20"/>
              </w:rPr>
              <w:t>Insufficient evidence of alignment with standard for IT affecting supply/ demand characteristics of job market, career pathways, occupational outlooks in business and finance.</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 xml:space="preserve">Identify, connect, and demonstrate the correct usage of elements of a typical home computer, including a monitor, keyboard, mouse, network cable, and USB devices (such as camera, memory, or scanner). Perform </w:t>
            </w:r>
            <w:r>
              <w:lastRenderedPageBreak/>
              <w:t>basic troubleshooting as needed for situations involving these components (e.g., if the computer does not recognize a device).</w:t>
            </w:r>
          </w:p>
        </w:tc>
        <w:tc>
          <w:tcPr>
            <w:tcW w:w="630" w:type="dxa"/>
          </w:tcPr>
          <w:p w:rsidR="005D7F02" w:rsidRDefault="004D01E0"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Marquee Series Microsoft Office (MSMO) </w:t>
            </w:r>
            <w:r w:rsidR="00377CB7">
              <w:rPr>
                <w:rFonts w:ascii="Open Sans" w:eastAsia="Times New Roman" w:hAnsi="Open Sans" w:cs="Open Sans"/>
                <w:sz w:val="20"/>
                <w:szCs w:val="20"/>
              </w:rPr>
              <w:t xml:space="preserve">Information Technology Essentials (ITE) pgs. 1-31 provide essential details for usage </w:t>
            </w:r>
            <w:r w:rsidR="00377CB7">
              <w:rPr>
                <w:rFonts w:ascii="Open Sans" w:eastAsia="Times New Roman" w:hAnsi="Open Sans" w:cs="Open Sans"/>
                <w:sz w:val="20"/>
                <w:szCs w:val="20"/>
              </w:rPr>
              <w:lastRenderedPageBreak/>
              <w:t>of key computer elements including keyboard, mouse, network cable, output, USB devices, storage, operating systems, applications, graphics, networking, security issues, privacy threats, and computer etiquette and provides a glossary of terms</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lastRenderedPageBreak/>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4D01E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MSMO </w:t>
            </w:r>
            <w:r w:rsidR="004D01E0">
              <w:rPr>
                <w:rFonts w:ascii="Open Sans" w:eastAsia="Times New Roman" w:hAnsi="Open Sans" w:cs="Open Sans"/>
                <w:sz w:val="20"/>
                <w:szCs w:val="20"/>
              </w:rPr>
              <w:t>Getting Started (GS) 2, 3, 4, and 5</w:t>
            </w:r>
          </w:p>
          <w:p w:rsidR="004D01E0"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MSMO </w:t>
            </w:r>
            <w:r w:rsidR="004D01E0">
              <w:rPr>
                <w:rFonts w:ascii="Open Sans" w:eastAsia="Times New Roman" w:hAnsi="Open Sans" w:cs="Open Sans"/>
                <w:sz w:val="20"/>
                <w:szCs w:val="20"/>
              </w:rPr>
              <w:t>Word 2016</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AC77F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MSMO </w:t>
            </w:r>
            <w:r w:rsidR="00E218E8">
              <w:rPr>
                <w:rFonts w:ascii="Open Sans" w:eastAsia="Times New Roman" w:hAnsi="Open Sans" w:cs="Open Sans"/>
                <w:sz w:val="20"/>
                <w:szCs w:val="20"/>
              </w:rPr>
              <w:t>ITE pgs. 12-17</w:t>
            </w:r>
            <w:r w:rsidR="00AC77F7">
              <w:rPr>
                <w:rFonts w:ascii="Open Sans" w:eastAsia="Times New Roman" w:hAnsi="Open Sans" w:cs="Open Sans"/>
                <w:sz w:val="20"/>
                <w:szCs w:val="20"/>
              </w:rPr>
              <w:t xml:space="preserve"> connections and set-up for router, networking</w:t>
            </w:r>
          </w:p>
          <w:p w:rsidR="00AC77F7" w:rsidRDefault="00AC77F7" w:rsidP="00D53761">
            <w:pPr>
              <w:rPr>
                <w:rFonts w:ascii="Open Sans" w:eastAsia="Times New Roman" w:hAnsi="Open Sans" w:cs="Open Sans"/>
                <w:sz w:val="20"/>
                <w:szCs w:val="20"/>
              </w:rPr>
            </w:pPr>
            <w:r>
              <w:rPr>
                <w:rFonts w:ascii="Open Sans" w:eastAsia="Times New Roman" w:hAnsi="Open Sans" w:cs="Open Sans"/>
                <w:sz w:val="20"/>
                <w:szCs w:val="20"/>
              </w:rPr>
              <w:t>Student Essentials (SE) pgs 170-173 and 200-204 connections and wifi set-up</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377CB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MSMO </w:t>
            </w:r>
            <w:r w:rsidR="00377CB7">
              <w:rPr>
                <w:rFonts w:ascii="Open Sans" w:eastAsia="Times New Roman" w:hAnsi="Open Sans" w:cs="Open Sans"/>
                <w:sz w:val="20"/>
                <w:szCs w:val="20"/>
              </w:rPr>
              <w:t>Information Technology Essentials (ITE) pgs. 1-31 provide essential details for usage of key computer elements including keyboard, mouse, network cable, output, USB devices, storage, operating systems, applications, graphics, networking, security issues, privacy threats, and computer etiquette and provides a glossary of terms</w:t>
            </w:r>
          </w:p>
          <w:p w:rsidR="00B02F60"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SE pgs. 52-53 </w:t>
            </w:r>
          </w:p>
          <w:p w:rsidR="00B02F60"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SE pgs. 130-137 </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B02F6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B02F60" w:rsidP="00D53761">
            <w:pPr>
              <w:rPr>
                <w:rFonts w:ascii="Open Sans" w:eastAsia="Times New Roman" w:hAnsi="Open Sans" w:cs="Open Sans"/>
                <w:sz w:val="20"/>
                <w:szCs w:val="20"/>
              </w:rPr>
            </w:pPr>
            <w:r>
              <w:rPr>
                <w:rFonts w:ascii="Open Sans" w:eastAsia="Times New Roman" w:hAnsi="Open Sans" w:cs="Open Sans"/>
                <w:sz w:val="20"/>
                <w:szCs w:val="20"/>
              </w:rPr>
              <w:t>SE pgs. 32-35</w:t>
            </w:r>
          </w:p>
          <w:p w:rsidR="00B02F60" w:rsidRDefault="00B02F60" w:rsidP="00D53761">
            <w:pPr>
              <w:rPr>
                <w:rFonts w:ascii="Open Sans" w:eastAsia="Times New Roman" w:hAnsi="Open Sans" w:cs="Open Sans"/>
                <w:sz w:val="20"/>
                <w:szCs w:val="20"/>
              </w:rPr>
            </w:pPr>
            <w:r>
              <w:rPr>
                <w:rFonts w:ascii="Open Sans" w:eastAsia="Times New Roman" w:hAnsi="Open Sans" w:cs="Open Sans"/>
                <w:sz w:val="20"/>
                <w:szCs w:val="20"/>
              </w:rPr>
              <w:t>SE pgs. 200-204</w:t>
            </w: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B02F6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02F60" w:rsidP="00D53761">
            <w:pPr>
              <w:rPr>
                <w:rFonts w:ascii="Open Sans" w:eastAsia="Times New Roman" w:hAnsi="Open Sans" w:cs="Open Sans"/>
                <w:sz w:val="20"/>
                <w:szCs w:val="20"/>
              </w:rPr>
            </w:pPr>
            <w:r>
              <w:rPr>
                <w:rFonts w:ascii="Open Sans" w:eastAsia="Times New Roman" w:hAnsi="Open Sans" w:cs="Open Sans"/>
                <w:sz w:val="20"/>
                <w:szCs w:val="20"/>
              </w:rPr>
              <w:t>SE pgs. 43 and 47</w:t>
            </w:r>
          </w:p>
          <w:p w:rsidR="00B02F60" w:rsidRDefault="00B02F60"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1A233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A233E" w:rsidP="00D53761">
            <w:pPr>
              <w:rPr>
                <w:rFonts w:ascii="Open Sans" w:eastAsia="Times New Roman" w:hAnsi="Open Sans" w:cs="Open Sans"/>
                <w:sz w:val="20"/>
                <w:szCs w:val="20"/>
              </w:rPr>
            </w:pPr>
            <w:r>
              <w:rPr>
                <w:rFonts w:ascii="Open Sans" w:eastAsia="Times New Roman" w:hAnsi="Open Sans" w:cs="Open Sans"/>
                <w:sz w:val="20"/>
                <w:szCs w:val="20"/>
              </w:rPr>
              <w:t>MSMO Word Section 1 creating and editing a document</w:t>
            </w:r>
            <w:r w:rsidR="00BF511F">
              <w:rPr>
                <w:rFonts w:ascii="Open Sans" w:eastAsia="Times New Roman" w:hAnsi="Open Sans" w:cs="Open Sans"/>
                <w:sz w:val="20"/>
                <w:szCs w:val="20"/>
              </w:rPr>
              <w:t xml:space="preserve"> pgs. 1-31</w:t>
            </w:r>
          </w:p>
          <w:p w:rsidR="001A233E" w:rsidRDefault="001A233E" w:rsidP="00D53761">
            <w:pPr>
              <w:rPr>
                <w:rFonts w:ascii="Open Sans" w:eastAsia="Times New Roman" w:hAnsi="Open Sans" w:cs="Open Sans"/>
                <w:sz w:val="20"/>
                <w:szCs w:val="20"/>
              </w:rPr>
            </w:pPr>
            <w:r>
              <w:rPr>
                <w:rFonts w:ascii="Open Sans" w:eastAsia="Times New Roman" w:hAnsi="Open Sans" w:cs="Open Sans"/>
                <w:sz w:val="20"/>
                <w:szCs w:val="20"/>
              </w:rPr>
              <w:t>MSMO Word Section 3 formatting and enhancing a document</w:t>
            </w:r>
            <w:r w:rsidR="00BF511F">
              <w:rPr>
                <w:rFonts w:ascii="Open Sans" w:eastAsia="Times New Roman" w:hAnsi="Open Sans" w:cs="Open Sans"/>
                <w:sz w:val="20"/>
                <w:szCs w:val="20"/>
              </w:rPr>
              <w:t xml:space="preserve"> pgs. 61-88</w:t>
            </w: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1B02DE" w:rsidRDefault="00BF511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F511F" w:rsidP="00D53761">
            <w:pPr>
              <w:rPr>
                <w:rFonts w:ascii="Open Sans" w:eastAsia="Times New Roman" w:hAnsi="Open Sans" w:cs="Open Sans"/>
                <w:sz w:val="20"/>
                <w:szCs w:val="20"/>
              </w:rPr>
            </w:pPr>
            <w:r>
              <w:rPr>
                <w:rFonts w:ascii="Open Sans" w:eastAsia="Times New Roman" w:hAnsi="Open Sans" w:cs="Open Sans"/>
                <w:sz w:val="20"/>
                <w:szCs w:val="20"/>
              </w:rPr>
              <w:t>MSMO Word Section 2 formatting characters and paragraphs including line spacing, tabs, lists, margins, headers and footers, page numbers, fonts and points, writing conventions, and file save/ share pgs. 33-60</w:t>
            </w:r>
          </w:p>
          <w:p w:rsidR="00BF511F" w:rsidRDefault="00BF511F"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 xml:space="preserve">Enhance documents by including graphic arts components such as borders and shaded elements, graphs and charts from other programs, watermarks, and imagery imported from technology devices and drives as well as sources </w:t>
            </w:r>
            <w:r>
              <w:lastRenderedPageBreak/>
              <w:t>retrieved from the Internet, including adding citations and/or captions for each element when appropriate.</w:t>
            </w:r>
          </w:p>
        </w:tc>
        <w:tc>
          <w:tcPr>
            <w:tcW w:w="630" w:type="dxa"/>
          </w:tcPr>
          <w:p w:rsidR="001B02DE" w:rsidRDefault="00377CB7"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MSMO </w:t>
            </w:r>
            <w:r w:rsidR="00377CB7">
              <w:rPr>
                <w:rFonts w:ascii="Open Sans" w:eastAsia="Times New Roman" w:hAnsi="Open Sans" w:cs="Open Sans"/>
                <w:sz w:val="20"/>
                <w:szCs w:val="20"/>
              </w:rPr>
              <w:t xml:space="preserve">Information Technology Essentials (ITE) pgs. 1-31 provide essential details for usage of key computer elements including </w:t>
            </w:r>
            <w:r w:rsidR="00377CB7">
              <w:rPr>
                <w:rFonts w:ascii="Open Sans" w:eastAsia="Times New Roman" w:hAnsi="Open Sans" w:cs="Open Sans"/>
                <w:sz w:val="20"/>
                <w:szCs w:val="20"/>
              </w:rPr>
              <w:lastRenderedPageBreak/>
              <w:t>keyboard, mouse, network cable, output, USB devices, storage, operating systems, applications, graphics, networking, security issues, privacy threats, and computer etiquette and provides a glossary of terms</w:t>
            </w:r>
          </w:p>
          <w:p w:rsidR="00A75003" w:rsidRDefault="00F105ED" w:rsidP="00D53761">
            <w:pPr>
              <w:rPr>
                <w:rFonts w:ascii="Open Sans" w:eastAsia="Times New Roman" w:hAnsi="Open Sans" w:cs="Open Sans"/>
                <w:sz w:val="20"/>
                <w:szCs w:val="20"/>
              </w:rPr>
            </w:pPr>
            <w:r>
              <w:rPr>
                <w:rFonts w:ascii="Open Sans" w:eastAsia="Times New Roman" w:hAnsi="Open Sans" w:cs="Open Sans"/>
                <w:sz w:val="20"/>
                <w:szCs w:val="20"/>
              </w:rPr>
              <w:t>MSMO Word pgs 54-55 borders and shading</w:t>
            </w:r>
          </w:p>
          <w:p w:rsidR="00F105ED" w:rsidRDefault="00F105ED" w:rsidP="00D53761">
            <w:pPr>
              <w:rPr>
                <w:rFonts w:ascii="Open Sans" w:eastAsia="Times New Roman" w:hAnsi="Open Sans" w:cs="Open Sans"/>
                <w:sz w:val="20"/>
                <w:szCs w:val="20"/>
              </w:rPr>
            </w:pPr>
            <w:r>
              <w:rPr>
                <w:rFonts w:ascii="Open Sans" w:eastAsia="Times New Roman" w:hAnsi="Open Sans" w:cs="Open Sans"/>
                <w:sz w:val="20"/>
                <w:szCs w:val="20"/>
              </w:rPr>
              <w:t>MSMO Word pgs. 68-69 customizing a background page</w:t>
            </w:r>
          </w:p>
          <w:p w:rsidR="00F105ED" w:rsidRDefault="00F105ED" w:rsidP="00D53761">
            <w:pPr>
              <w:rPr>
                <w:rFonts w:ascii="Open Sans" w:eastAsia="Times New Roman" w:hAnsi="Open Sans" w:cs="Open Sans"/>
                <w:sz w:val="20"/>
                <w:szCs w:val="20"/>
              </w:rPr>
            </w:pPr>
            <w:r>
              <w:rPr>
                <w:rFonts w:ascii="Open Sans" w:eastAsia="Times New Roman" w:hAnsi="Open Sans" w:cs="Open Sans"/>
                <w:sz w:val="20"/>
                <w:szCs w:val="20"/>
              </w:rPr>
              <w:t>MSMO Word pgs. 90-99 creating and modifying text art, smart art graphics, and shapes</w:t>
            </w:r>
          </w:p>
        </w:tc>
      </w:tr>
      <w:tr w:rsidR="001B02DE" w:rsidTr="00CF1BC0">
        <w:tc>
          <w:tcPr>
            <w:tcW w:w="7555" w:type="dxa"/>
          </w:tcPr>
          <w:p w:rsidR="001B02DE" w:rsidRDefault="005A3A70" w:rsidP="001B02DE">
            <w:pPr>
              <w:pStyle w:val="ListParagraph"/>
              <w:numPr>
                <w:ilvl w:val="0"/>
                <w:numId w:val="13"/>
              </w:numPr>
            </w:pPr>
            <w:r>
              <w:lastRenderedPageBreak/>
              <w:t>Create, format, and edit documents suitable for print or electronic distribution, both four-color and two-color (black and white).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F105E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F105ED" w:rsidP="00D53761">
            <w:pPr>
              <w:rPr>
                <w:rFonts w:ascii="Open Sans" w:eastAsia="Times New Roman" w:hAnsi="Open Sans" w:cs="Open Sans"/>
                <w:sz w:val="20"/>
                <w:szCs w:val="20"/>
              </w:rPr>
            </w:pPr>
            <w:r>
              <w:rPr>
                <w:rFonts w:ascii="Open Sans" w:eastAsia="Times New Roman" w:hAnsi="Open Sans" w:cs="Open Sans"/>
                <w:sz w:val="20"/>
                <w:szCs w:val="20"/>
              </w:rPr>
              <w:t xml:space="preserve">Insufficient evidence that creates, formats, or edits docs for print or electronic distribution either in 4 color or B/W. </w:t>
            </w: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4B47D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4B47DC" w:rsidP="00D53761">
            <w:pPr>
              <w:rPr>
                <w:rFonts w:ascii="Open Sans" w:eastAsia="Times New Roman" w:hAnsi="Open Sans" w:cs="Open Sans"/>
                <w:sz w:val="20"/>
                <w:szCs w:val="20"/>
              </w:rPr>
            </w:pPr>
            <w:r>
              <w:rPr>
                <w:rFonts w:ascii="Open Sans" w:eastAsia="Times New Roman" w:hAnsi="Open Sans" w:cs="Open Sans"/>
                <w:sz w:val="20"/>
                <w:szCs w:val="20"/>
              </w:rPr>
              <w:t>MSMO Word Activity 2.6 on pgs. 44-45 presents find and replace</w:t>
            </w:r>
          </w:p>
          <w:p w:rsidR="004B47DC" w:rsidRDefault="004B47DC" w:rsidP="00D53761">
            <w:pPr>
              <w:rPr>
                <w:rFonts w:ascii="Open Sans" w:eastAsia="Times New Roman" w:hAnsi="Open Sans" w:cs="Open Sans"/>
                <w:sz w:val="20"/>
                <w:szCs w:val="20"/>
              </w:rPr>
            </w:pPr>
            <w:r>
              <w:rPr>
                <w:rFonts w:ascii="Open Sans" w:eastAsia="Times New Roman" w:hAnsi="Open Sans" w:cs="Open Sans"/>
                <w:sz w:val="20"/>
                <w:szCs w:val="20"/>
              </w:rPr>
              <w:t>Insufficient evidence for critique and edit of an existing doc with standard proofreading and editing marks</w:t>
            </w:r>
          </w:p>
          <w:p w:rsidR="004B47DC" w:rsidRDefault="004B47DC" w:rsidP="00D53761">
            <w:pPr>
              <w:rPr>
                <w:rFonts w:ascii="Open Sans" w:eastAsia="Times New Roman" w:hAnsi="Open Sans" w:cs="Open Sans"/>
                <w:sz w:val="20"/>
                <w:szCs w:val="20"/>
              </w:rPr>
            </w:pPr>
            <w:r>
              <w:rPr>
                <w:rFonts w:ascii="Open Sans" w:eastAsia="Times New Roman" w:hAnsi="Open Sans" w:cs="Open Sans"/>
                <w:sz w:val="20"/>
                <w:szCs w:val="20"/>
              </w:rPr>
              <w:t>Insufficient evidence in the practice with electronic revision marks and comments</w:t>
            </w: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4B47D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B47DC" w:rsidP="00D53761">
            <w:pPr>
              <w:rPr>
                <w:rFonts w:ascii="Open Sans" w:eastAsia="Times New Roman" w:hAnsi="Open Sans" w:cs="Open Sans"/>
                <w:sz w:val="20"/>
                <w:szCs w:val="20"/>
              </w:rPr>
            </w:pPr>
            <w:r>
              <w:rPr>
                <w:rFonts w:ascii="Open Sans" w:eastAsia="Times New Roman" w:hAnsi="Open Sans" w:cs="Open Sans"/>
                <w:sz w:val="20"/>
                <w:szCs w:val="20"/>
              </w:rPr>
              <w:t>MSMO Word Section 1, 2, and 3 including all subsections pgs. 1-116</w:t>
            </w:r>
          </w:p>
        </w:tc>
      </w:tr>
      <w:tr w:rsidR="00DE024E" w:rsidTr="00CF1BC0">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4B47D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B47DC" w:rsidP="00D53761">
            <w:pPr>
              <w:rPr>
                <w:rFonts w:ascii="Open Sans" w:eastAsia="Times New Roman" w:hAnsi="Open Sans" w:cs="Open Sans"/>
                <w:sz w:val="20"/>
                <w:szCs w:val="20"/>
              </w:rPr>
            </w:pPr>
            <w:r>
              <w:rPr>
                <w:rFonts w:ascii="Open Sans" w:eastAsia="Times New Roman" w:hAnsi="Open Sans" w:cs="Open Sans"/>
                <w:sz w:val="20"/>
                <w:szCs w:val="20"/>
              </w:rPr>
              <w:t>MSMO Excel Section 1.1- 1.11 including  creating and formatting spreadsheet, entering formulas and data, tabulations and calculations pgs. 1-23</w:t>
            </w:r>
          </w:p>
          <w:p w:rsidR="004B47DC" w:rsidRDefault="004B47DC" w:rsidP="00D53761">
            <w:pPr>
              <w:rPr>
                <w:rFonts w:ascii="Open Sans" w:eastAsia="Times New Roman" w:hAnsi="Open Sans" w:cs="Open Sans"/>
                <w:sz w:val="20"/>
                <w:szCs w:val="20"/>
              </w:rPr>
            </w:pPr>
            <w:r>
              <w:rPr>
                <w:rFonts w:ascii="Open Sans" w:eastAsia="Times New Roman" w:hAnsi="Open Sans" w:cs="Open Sans"/>
                <w:sz w:val="20"/>
                <w:szCs w:val="20"/>
              </w:rPr>
              <w:t>MSMO Excel Section 4.10 creating a spreadsheet from a template pgs. 100-101</w:t>
            </w: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4B47D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B47DC" w:rsidP="00D53761">
            <w:pPr>
              <w:rPr>
                <w:rFonts w:ascii="Open Sans" w:eastAsia="Times New Roman" w:hAnsi="Open Sans" w:cs="Open Sans"/>
                <w:sz w:val="20"/>
                <w:szCs w:val="20"/>
              </w:rPr>
            </w:pPr>
            <w:r>
              <w:rPr>
                <w:rFonts w:ascii="Open Sans" w:eastAsia="Times New Roman" w:hAnsi="Open Sans" w:cs="Open Sans"/>
                <w:sz w:val="20"/>
                <w:szCs w:val="20"/>
              </w:rPr>
              <w:t>MSMO Excel Sections 1.5- 1.9 pgs. 12-21</w:t>
            </w:r>
          </w:p>
          <w:p w:rsidR="004B47DC" w:rsidRDefault="003A17DD" w:rsidP="00D53761">
            <w:pPr>
              <w:rPr>
                <w:rFonts w:ascii="Open Sans" w:eastAsia="Times New Roman" w:hAnsi="Open Sans" w:cs="Open Sans"/>
                <w:sz w:val="20"/>
                <w:szCs w:val="20"/>
              </w:rPr>
            </w:pPr>
            <w:r>
              <w:rPr>
                <w:rFonts w:ascii="Open Sans" w:eastAsia="Times New Roman" w:hAnsi="Open Sans" w:cs="Open Sans"/>
                <w:sz w:val="20"/>
                <w:szCs w:val="20"/>
              </w:rPr>
              <w:t>MSMSO Excel Sections 2.1-2.6 pgs. 27-37</w:t>
            </w:r>
          </w:p>
          <w:p w:rsidR="003A17DD" w:rsidRDefault="003A17DD" w:rsidP="00D53761">
            <w:pPr>
              <w:rPr>
                <w:rFonts w:ascii="Open Sans" w:eastAsia="Times New Roman" w:hAnsi="Open Sans" w:cs="Open Sans"/>
                <w:sz w:val="20"/>
                <w:szCs w:val="20"/>
              </w:rPr>
            </w:pPr>
            <w:r>
              <w:rPr>
                <w:rFonts w:ascii="Open Sans" w:eastAsia="Times New Roman" w:hAnsi="Open Sans" w:cs="Open Sans"/>
                <w:sz w:val="20"/>
                <w:szCs w:val="20"/>
              </w:rPr>
              <w:t>MSMO Excel Sections 3.11-3.12 pgs. 76-80</w:t>
            </w:r>
          </w:p>
          <w:p w:rsidR="003A17DD" w:rsidRDefault="003A17DD" w:rsidP="00D53761">
            <w:pPr>
              <w:rPr>
                <w:rFonts w:ascii="Open Sans" w:eastAsia="Times New Roman" w:hAnsi="Open Sans" w:cs="Open Sans"/>
                <w:sz w:val="20"/>
                <w:szCs w:val="20"/>
              </w:rPr>
            </w:pP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MSMO Excel Sections 1.5 and 1.6 pgs. 12-15</w:t>
            </w:r>
          </w:p>
          <w:p w:rsidR="003A17DD" w:rsidRDefault="003A17DD" w:rsidP="00D53761">
            <w:pPr>
              <w:rPr>
                <w:rFonts w:ascii="Open Sans" w:eastAsia="Times New Roman" w:hAnsi="Open Sans" w:cs="Open Sans"/>
                <w:sz w:val="20"/>
                <w:szCs w:val="20"/>
              </w:rPr>
            </w:pPr>
            <w:r>
              <w:rPr>
                <w:rFonts w:ascii="Open Sans" w:eastAsia="Times New Roman" w:hAnsi="Open Sans" w:cs="Open Sans"/>
                <w:sz w:val="20"/>
                <w:szCs w:val="20"/>
              </w:rPr>
              <w:t>MSMO Excel Sections 3.1- 3.6 pgs. 55-67</w:t>
            </w:r>
          </w:p>
        </w:tc>
      </w:tr>
      <w:tr w:rsidR="00DE024E" w:rsidTr="00CF1BC0">
        <w:tc>
          <w:tcPr>
            <w:tcW w:w="7555" w:type="dxa"/>
          </w:tcPr>
          <w:p w:rsidR="00DE024E" w:rsidRDefault="005A3A70" w:rsidP="001B02DE">
            <w:pPr>
              <w:pStyle w:val="ListParagraph"/>
              <w:numPr>
                <w:ilvl w:val="0"/>
                <w:numId w:val="13"/>
              </w:numPr>
            </w:pPr>
            <w:r>
              <w:lastRenderedPageBreak/>
              <w:t>Create and format for optimal clarity a variety of types of graphs and charts, including bar charts, line charts, pie charts, and X-Y graphs, based on tabulated data.</w:t>
            </w:r>
          </w:p>
        </w:tc>
        <w:tc>
          <w:tcPr>
            <w:tcW w:w="630"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 xml:space="preserve">MSMO Excel Sections 3.7, 3.8, 3.9, and 3.10 pgs. 68-75 including creating and modifying charts, tables, and graphs with data </w:t>
            </w: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MSMO Excel Section 4.10 pgs. 100-101 creating a workbook from a template</w:t>
            </w: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3A17D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1C10AD" w:rsidRDefault="003A17DD" w:rsidP="00D53761">
            <w:pPr>
              <w:rPr>
                <w:rFonts w:ascii="Open Sans" w:eastAsia="Times New Roman" w:hAnsi="Open Sans" w:cs="Open Sans"/>
                <w:sz w:val="20"/>
                <w:szCs w:val="20"/>
              </w:rPr>
            </w:pPr>
            <w:r>
              <w:rPr>
                <w:rFonts w:ascii="Open Sans" w:eastAsia="Times New Roman" w:hAnsi="Open Sans" w:cs="Open Sans"/>
                <w:sz w:val="20"/>
                <w:szCs w:val="20"/>
              </w:rPr>
              <w:t>MSMO Access Section 1.1</w:t>
            </w:r>
            <w:r w:rsidR="001C10AD">
              <w:rPr>
                <w:rFonts w:ascii="Open Sans" w:eastAsia="Times New Roman" w:hAnsi="Open Sans" w:cs="Open Sans"/>
                <w:sz w:val="20"/>
                <w:szCs w:val="20"/>
              </w:rPr>
              <w:t xml:space="preserve"> and 1.2 opening and closing databases and exploring/ navigating tables pgs 1-6</w:t>
            </w:r>
          </w:p>
          <w:p w:rsidR="001C10AD"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MSMO Access Section 3 includes all subsections on queries, forms, and reports pgs. 53-80</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MSMO Access Section 3 includes all subsections on queries, forms, and reports pgs. 53-80</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MSMO Access Section 3 includes all subsections on queries, forms, and reports pgs. 53-80</w:t>
            </w: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MSMO Powerpoint Section 1 including all subsections on opening, applying theme, slide layout, insert images, adding transitions or animations, and file save/ share pgs. 1-30</w:t>
            </w: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MSMO Powerpoint Section 1 including all subsections on opening, applying theme, slide layout, insert images, adding transitions or animations, and file save/ share pgs. 1-30</w:t>
            </w: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1C10A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1C10AD" w:rsidP="00D53761">
            <w:pPr>
              <w:rPr>
                <w:rFonts w:ascii="Open Sans" w:eastAsia="Times New Roman" w:hAnsi="Open Sans" w:cs="Open Sans"/>
                <w:sz w:val="20"/>
                <w:szCs w:val="20"/>
              </w:rPr>
            </w:pPr>
            <w:r>
              <w:rPr>
                <w:rFonts w:ascii="Open Sans" w:eastAsia="Times New Roman" w:hAnsi="Open Sans" w:cs="Open Sans"/>
                <w:sz w:val="20"/>
                <w:szCs w:val="20"/>
              </w:rPr>
              <w:t xml:space="preserve">SE pgs. 170-185 including </w:t>
            </w:r>
          </w:p>
        </w:tc>
      </w:tr>
      <w:tr w:rsidR="005A3A70" w:rsidTr="00CF1BC0">
        <w:tc>
          <w:tcPr>
            <w:tcW w:w="7555" w:type="dxa"/>
          </w:tcPr>
          <w:p w:rsidR="005A3A70" w:rsidRDefault="005A3A70" w:rsidP="001B02DE">
            <w:pPr>
              <w:pStyle w:val="ListParagraph"/>
              <w:numPr>
                <w:ilvl w:val="0"/>
                <w:numId w:val="13"/>
              </w:numPr>
            </w:pPr>
            <w:r>
              <w:t xml:space="preserve">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w:t>
            </w:r>
            <w:r>
              <w:lastRenderedPageBreak/>
              <w:t>include copyright infringement, piracy, plagiarism, art licensing, creative commons, and the state/federal laws that govern them.</w:t>
            </w:r>
          </w:p>
        </w:tc>
        <w:tc>
          <w:tcPr>
            <w:tcW w:w="630" w:type="dxa"/>
          </w:tcPr>
          <w:p w:rsidR="005A3A70" w:rsidRDefault="001C10AD"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MSMO ITE pgs. 21-27 including piracy, security issues, computer ethics, and copyright infringement</w:t>
            </w: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377CB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B02F60" w:rsidP="00D53761">
            <w:pPr>
              <w:rPr>
                <w:rFonts w:ascii="Open Sans" w:eastAsia="Times New Roman" w:hAnsi="Open Sans" w:cs="Open Sans"/>
                <w:sz w:val="20"/>
                <w:szCs w:val="20"/>
              </w:rPr>
            </w:pPr>
            <w:r>
              <w:rPr>
                <w:rFonts w:ascii="Open Sans" w:eastAsia="Times New Roman" w:hAnsi="Open Sans" w:cs="Open Sans"/>
                <w:sz w:val="20"/>
                <w:szCs w:val="20"/>
              </w:rPr>
              <w:t xml:space="preserve">MSMO </w:t>
            </w:r>
            <w:r w:rsidR="00377CB7">
              <w:rPr>
                <w:rFonts w:ascii="Open Sans" w:eastAsia="Times New Roman" w:hAnsi="Open Sans" w:cs="Open Sans"/>
                <w:sz w:val="20"/>
                <w:szCs w:val="20"/>
              </w:rPr>
              <w:t>Information Technology Essentials (ITE) pgs. 1-31 provide essential details for usage of key computer elements including keyboard, mouse, network cable, output, USB devices, storage, operating systems, applications, graphics, networking, security issues, privacy threats, and computer etiquette and provides a glossary of terms</w:t>
            </w: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933F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1C10AD" w:rsidP="00D53761">
            <w:pPr>
              <w:rPr>
                <w:rFonts w:ascii="Open Sans" w:eastAsia="Times New Roman" w:hAnsi="Open Sans" w:cs="Open Sans"/>
                <w:sz w:val="20"/>
                <w:szCs w:val="20"/>
              </w:rPr>
            </w:pPr>
            <w:r>
              <w:rPr>
                <w:rFonts w:ascii="Open Sans" w:eastAsia="Times New Roman" w:hAnsi="Open Sans" w:cs="Open Sans"/>
                <w:sz w:val="20"/>
                <w:szCs w:val="20"/>
              </w:rPr>
              <w:t>MSMSO Word, Excel, Access, and Powerpoint</w:t>
            </w: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Create a rubric for evaluating and selecting the best electronic communication tool for a given task or situation. Using scenarios from business and industry, identify appropriate tools for various situations and </w:t>
            </w:r>
            <w:r>
              <w:lastRenderedPageBreak/>
              <w:t>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w:t>
            </w:r>
            <w:r w:rsidR="005A3A70">
              <w:t>, spreadsheet, and</w:t>
            </w:r>
            <w:r>
              <w:t xml:space="preserve">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w:t>
            </w:r>
            <w:r>
              <w:lastRenderedPageBreak/>
              <w:t>research, in addition to original claim(s) and counterclaim(s) supported by evidence e. Revised based on peer feedback</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lastRenderedPageBreak/>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Investigate and choose an existing business to research (individually or in teams) throughout the duration of the course. Describe the business’ current target market, primary products or services offered, unique </w:t>
            </w:r>
            <w:r>
              <w:lastRenderedPageBreak/>
              <w:t>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Describe advantages and disadvantages of the basic forms of business ownership (sole proprietorship, partnership, and corporation) and identify variations of basic forms of business ownership (franchise, limited </w:t>
            </w:r>
            <w:r>
              <w:lastRenderedPageBreak/>
              <w:t>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lastRenderedPageBreak/>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 xml:space="preserve">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w:t>
            </w:r>
            <w:r>
              <w:lastRenderedPageBreak/>
              <w:t>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lastRenderedPageBreak/>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lastRenderedPageBreak/>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lastRenderedPageBreak/>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9F6CF3">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9F6CF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9F6CF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9F6CF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9F6CF3">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F6CF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933F5D" w:rsidRPr="00D53761" w:rsidRDefault="00933F5D" w:rsidP="00981326">
            <w:pPr>
              <w:rPr>
                <w:rFonts w:ascii="Open Sans" w:hAnsi="Open Sans" w:cs="Open Sans"/>
                <w:b/>
                <w:sz w:val="20"/>
                <w:szCs w:val="20"/>
              </w:rPr>
            </w:pPr>
            <w:r>
              <w:rPr>
                <w:rFonts w:ascii="Open Sans" w:hAnsi="Open Sans" w:cs="Open Sans"/>
                <w:b/>
                <w:sz w:val="20"/>
                <w:szCs w:val="20"/>
              </w:rPr>
              <w:t>The rigor of the materials has been met.</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933F5D">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933F5D">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933F5D">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933F5D" w:rsidRPr="00D53761" w:rsidRDefault="00933F5D" w:rsidP="00D53761">
            <w:pPr>
              <w:keepNext/>
              <w:outlineLvl w:val="4"/>
              <w:rPr>
                <w:rFonts w:ascii="Open Sans" w:hAnsi="Open Sans" w:cs="Open Sans"/>
                <w:b/>
                <w:sz w:val="20"/>
                <w:szCs w:val="20"/>
              </w:rPr>
            </w:pPr>
            <w:r>
              <w:rPr>
                <w:rFonts w:ascii="Open Sans" w:hAnsi="Open Sans" w:cs="Open Sans"/>
                <w:b/>
                <w:sz w:val="20"/>
                <w:szCs w:val="20"/>
              </w:rPr>
              <w:t xml:space="preserve">Each section presents in isolation the scope and sequence of Word, Excel, Access, and Powerpoint. </w:t>
            </w:r>
            <w:r w:rsidR="00AF44A7">
              <w:rPr>
                <w:rFonts w:ascii="Open Sans" w:hAnsi="Open Sans" w:cs="Open Sans"/>
                <w:b/>
                <w:sz w:val="20"/>
                <w:szCs w:val="20"/>
              </w:rPr>
              <w:t xml:space="preserve">However the materials are then integrated within each component of Microsoft Office with a real- world application, technical skills to manage, use of soft skills, and some diversity in EPSOs. </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w:t>
            </w:r>
            <w:r w:rsidR="00933F5D">
              <w:rPr>
                <w:rFonts w:ascii="Open Sans" w:hAnsi="Open Sans" w:cs="Open Sans"/>
                <w:b/>
                <w:sz w:val="20"/>
                <w:szCs w:val="20"/>
              </w:rPr>
              <w:t>X</w:t>
            </w:r>
            <w:r w:rsidRPr="00D53761">
              <w:rPr>
                <w:rFonts w:ascii="Open Sans" w:hAnsi="Open Sans" w:cs="Open Sans"/>
                <w:b/>
                <w:sz w:val="20"/>
                <w:szCs w:val="20"/>
              </w:rPr>
              <w:t>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B072AF">
              <w:rPr>
                <w:rFonts w:ascii="Open Sans" w:hAnsi="Open Sans" w:cs="Open Sans"/>
                <w:sz w:val="20"/>
                <w:szCs w:val="20"/>
                <w:shd w:val="clear" w:color="auto" w:fill="FFFF00"/>
              </w:rPr>
              <w:t>2</w:t>
            </w:r>
            <w:r w:rsidRPr="00D53761">
              <w:rPr>
                <w:rFonts w:ascii="Open Sans" w:hAnsi="Open Sans" w:cs="Open Sans"/>
                <w:sz w:val="20"/>
                <w:szCs w:val="20"/>
              </w:rPr>
              <w:t xml:space="preserve">      </w:t>
            </w:r>
            <w:r w:rsidRPr="00B072AF">
              <w:rPr>
                <w:rFonts w:ascii="Open Sans" w:hAnsi="Open Sans" w:cs="Open Sans"/>
                <w:sz w:val="20"/>
                <w:szCs w:val="20"/>
              </w:rPr>
              <w:t>1</w:t>
            </w:r>
            <w:r w:rsidRPr="00D53761">
              <w:rPr>
                <w:rFonts w:ascii="Open Sans" w:hAnsi="Open Sans" w:cs="Open Sans"/>
                <w:sz w:val="20"/>
                <w:szCs w:val="20"/>
              </w:rPr>
              <w:t xml:space="preserve">      0</w:t>
            </w:r>
          </w:p>
        </w:tc>
        <w:tc>
          <w:tcPr>
            <w:tcW w:w="2988" w:type="dxa"/>
          </w:tcPr>
          <w:p w:rsidR="00B072AF" w:rsidRDefault="00B072AF" w:rsidP="00D53761">
            <w:pPr>
              <w:contextualSpacing/>
              <w:rPr>
                <w:rFonts w:ascii="Open Sans" w:hAnsi="Open Sans" w:cs="Open Sans"/>
                <w:sz w:val="20"/>
                <w:szCs w:val="20"/>
              </w:rPr>
            </w:pPr>
            <w:r>
              <w:rPr>
                <w:rFonts w:ascii="Open Sans" w:hAnsi="Open Sans" w:cs="Open Sans"/>
                <w:sz w:val="20"/>
                <w:szCs w:val="20"/>
              </w:rPr>
              <w:t>These materials routinely refer to and reinforce connections with 5-7 real world business scenarios: Worldwide Enterprises, Marquee Productions, First Choice Travel</w:t>
            </w:r>
          </w:p>
          <w:p w:rsidR="00B072AF" w:rsidRPr="00D53761" w:rsidRDefault="00B072AF" w:rsidP="00D53761">
            <w:pPr>
              <w:contextualSpacing/>
              <w:rPr>
                <w:rFonts w:ascii="Open Sans" w:hAnsi="Open Sans" w:cs="Open Sans"/>
                <w:sz w:val="20"/>
                <w:szCs w:val="20"/>
              </w:rPr>
            </w:pPr>
            <w:r>
              <w:rPr>
                <w:rFonts w:ascii="Open Sans" w:hAnsi="Open Sans" w:cs="Open Sans"/>
                <w:sz w:val="20"/>
                <w:szCs w:val="20"/>
              </w:rPr>
              <w:t xml:space="preserve">Skills require students toedit personnel absences, run salary queries, </w:t>
            </w:r>
            <w:r w:rsidR="00ED0BD6">
              <w:rPr>
                <w:rFonts w:ascii="Open Sans" w:hAnsi="Open Sans" w:cs="Open Sans"/>
                <w:sz w:val="20"/>
                <w:szCs w:val="20"/>
              </w:rPr>
              <w:t>finish quarterly sales report, create a travel document, or create a new slide in the movie production</w:t>
            </w:r>
          </w:p>
        </w:tc>
      </w:tr>
      <w:tr w:rsidR="00D53761" w:rsidRPr="00D53761" w:rsidTr="005A3A7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B072AF">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B072AF" w:rsidRDefault="00B072AF" w:rsidP="00B072AF">
            <w:pPr>
              <w:contextualSpacing/>
              <w:rPr>
                <w:rFonts w:ascii="Open Sans" w:hAnsi="Open Sans" w:cs="Open Sans"/>
                <w:sz w:val="20"/>
                <w:szCs w:val="20"/>
              </w:rPr>
            </w:pPr>
            <w:r>
              <w:rPr>
                <w:rFonts w:ascii="Open Sans" w:hAnsi="Open Sans" w:cs="Open Sans"/>
                <w:sz w:val="20"/>
                <w:szCs w:val="20"/>
              </w:rPr>
              <w:t>Evidence of instructor eResources</w:t>
            </w:r>
          </w:p>
          <w:p w:rsidR="00B072AF" w:rsidRDefault="00B072AF" w:rsidP="00B072AF">
            <w:pPr>
              <w:contextualSpacing/>
              <w:rPr>
                <w:rFonts w:ascii="Open Sans" w:hAnsi="Open Sans" w:cs="Open Sans"/>
                <w:sz w:val="20"/>
                <w:szCs w:val="20"/>
              </w:rPr>
            </w:pPr>
            <w:r>
              <w:rPr>
                <w:rFonts w:ascii="Open Sans" w:hAnsi="Open Sans" w:cs="Open Sans"/>
                <w:sz w:val="20"/>
                <w:szCs w:val="20"/>
              </w:rPr>
              <w:t>Planning, syllabus suggestions, performance goals, and MOS Specialist Objective Alignments chart</w:t>
            </w:r>
          </w:p>
          <w:p w:rsidR="00B072AF" w:rsidRDefault="00B072AF" w:rsidP="00B072AF">
            <w:pPr>
              <w:contextualSpacing/>
              <w:rPr>
                <w:rFonts w:ascii="Open Sans" w:hAnsi="Open Sans" w:cs="Open Sans"/>
                <w:sz w:val="20"/>
                <w:szCs w:val="20"/>
              </w:rPr>
            </w:pPr>
            <w:r>
              <w:rPr>
                <w:rFonts w:ascii="Open Sans" w:hAnsi="Open Sans" w:cs="Open Sans"/>
                <w:sz w:val="20"/>
                <w:szCs w:val="20"/>
              </w:rPr>
              <w:t>Student data files</w:t>
            </w:r>
          </w:p>
          <w:p w:rsidR="00B072AF" w:rsidRDefault="00B072AF" w:rsidP="00B072AF">
            <w:pPr>
              <w:contextualSpacing/>
              <w:rPr>
                <w:rFonts w:ascii="Open Sans" w:hAnsi="Open Sans" w:cs="Open Sans"/>
                <w:sz w:val="20"/>
                <w:szCs w:val="20"/>
              </w:rPr>
            </w:pPr>
            <w:r>
              <w:rPr>
                <w:rFonts w:ascii="Open Sans" w:hAnsi="Open Sans" w:cs="Open Sans"/>
                <w:sz w:val="20"/>
                <w:szCs w:val="20"/>
              </w:rPr>
              <w:t>Power point presentations with lecture notes</w:t>
            </w:r>
          </w:p>
          <w:p w:rsidR="00B072AF" w:rsidRDefault="00B072AF" w:rsidP="00B072AF">
            <w:pPr>
              <w:contextualSpacing/>
              <w:rPr>
                <w:rFonts w:ascii="Open Sans" w:hAnsi="Open Sans" w:cs="Open Sans"/>
                <w:sz w:val="20"/>
                <w:szCs w:val="20"/>
              </w:rPr>
            </w:pPr>
            <w:r>
              <w:rPr>
                <w:rFonts w:ascii="Open Sans" w:hAnsi="Open Sans" w:cs="Open Sans"/>
                <w:sz w:val="20"/>
                <w:szCs w:val="20"/>
              </w:rPr>
              <w:t>Lesson plans with teaching hints</w:t>
            </w:r>
          </w:p>
          <w:p w:rsidR="00B072AF" w:rsidRDefault="00B072AF" w:rsidP="00B072AF">
            <w:pPr>
              <w:contextualSpacing/>
              <w:rPr>
                <w:rFonts w:ascii="Open Sans" w:hAnsi="Open Sans" w:cs="Open Sans"/>
                <w:sz w:val="20"/>
                <w:szCs w:val="20"/>
              </w:rPr>
            </w:pPr>
            <w:r>
              <w:rPr>
                <w:rFonts w:ascii="Open Sans" w:hAnsi="Open Sans" w:cs="Open Sans"/>
                <w:sz w:val="20"/>
                <w:szCs w:val="20"/>
              </w:rPr>
              <w:t>Discussion questions</w:t>
            </w:r>
          </w:p>
          <w:p w:rsidR="00B072AF" w:rsidRDefault="00B072AF" w:rsidP="00B072AF">
            <w:pPr>
              <w:contextualSpacing/>
              <w:rPr>
                <w:rFonts w:ascii="Open Sans" w:hAnsi="Open Sans" w:cs="Open Sans"/>
                <w:sz w:val="20"/>
                <w:szCs w:val="20"/>
              </w:rPr>
            </w:pPr>
            <w:r>
              <w:rPr>
                <w:rFonts w:ascii="Open Sans" w:hAnsi="Open Sans" w:cs="Open Sans"/>
                <w:sz w:val="20"/>
                <w:szCs w:val="20"/>
              </w:rPr>
              <w:t>Content conversations</w:t>
            </w:r>
          </w:p>
          <w:p w:rsidR="00D53761" w:rsidRPr="00D53761" w:rsidRDefault="00B072AF" w:rsidP="00B072AF">
            <w:pPr>
              <w:contextualSpacing/>
              <w:rPr>
                <w:rFonts w:ascii="Open Sans" w:hAnsi="Open Sans" w:cs="Open Sans"/>
                <w:sz w:val="20"/>
                <w:szCs w:val="20"/>
              </w:rPr>
            </w:pPr>
            <w:r>
              <w:rPr>
                <w:rFonts w:ascii="Open Sans" w:hAnsi="Open Sans" w:cs="Open Sans"/>
                <w:sz w:val="20"/>
                <w:szCs w:val="20"/>
              </w:rPr>
              <w:t>Tools for assessing student progress, grading sheets, grading rubrics, section activity model answers: live files, and section activity to check your work pdfs</w:t>
            </w:r>
          </w:p>
        </w:tc>
      </w:tr>
      <w:tr w:rsidR="00D53761" w:rsidRPr="00D53761" w:rsidTr="005A3A7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ED0BD6">
              <w:rPr>
                <w:rFonts w:ascii="Open Sans" w:hAnsi="Open Sans" w:cs="Open Sans"/>
                <w:sz w:val="20"/>
                <w:szCs w:val="20"/>
                <w:shd w:val="clear" w:color="auto" w:fill="FFFF00"/>
              </w:rPr>
              <w:t>0</w:t>
            </w:r>
          </w:p>
        </w:tc>
        <w:tc>
          <w:tcPr>
            <w:tcW w:w="2988" w:type="dxa"/>
            <w:shd w:val="clear" w:color="auto" w:fill="FFFFFF" w:themeFill="background1"/>
            <w:vAlign w:val="center"/>
          </w:tcPr>
          <w:p w:rsidR="00D53761" w:rsidRPr="00D53761" w:rsidRDefault="00ED0BD6" w:rsidP="00D53761">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E6D72">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FC1972" w:rsidP="00D53761">
            <w:pPr>
              <w:contextualSpacing/>
              <w:rPr>
                <w:rFonts w:ascii="Open Sans" w:hAnsi="Open Sans" w:cs="Open Sans"/>
                <w:sz w:val="20"/>
                <w:szCs w:val="20"/>
              </w:rPr>
            </w:pPr>
            <w:r>
              <w:rPr>
                <w:rFonts w:ascii="Open Sans" w:hAnsi="Open Sans" w:cs="Open Sans"/>
                <w:sz w:val="20"/>
                <w:szCs w:val="20"/>
              </w:rPr>
              <w:t>Overview of software’s best uses and preview of software features and workplace applications</w:t>
            </w:r>
          </w:p>
          <w:p w:rsidR="00FC1972" w:rsidRDefault="00FC1972" w:rsidP="00D53761">
            <w:pPr>
              <w:contextualSpacing/>
              <w:rPr>
                <w:rFonts w:ascii="Open Sans" w:hAnsi="Open Sans" w:cs="Open Sans"/>
                <w:sz w:val="20"/>
                <w:szCs w:val="20"/>
              </w:rPr>
            </w:pPr>
            <w:r>
              <w:rPr>
                <w:rFonts w:ascii="Open Sans" w:hAnsi="Open Sans" w:cs="Open Sans"/>
                <w:sz w:val="20"/>
                <w:szCs w:val="20"/>
              </w:rPr>
              <w:t>In Brief- summaries of major commands and features</w:t>
            </w:r>
          </w:p>
          <w:p w:rsidR="00FC1972" w:rsidRDefault="00FC1972" w:rsidP="00D53761">
            <w:pPr>
              <w:contextualSpacing/>
              <w:rPr>
                <w:rFonts w:ascii="Open Sans" w:hAnsi="Open Sans" w:cs="Open Sans"/>
                <w:sz w:val="20"/>
                <w:szCs w:val="20"/>
              </w:rPr>
            </w:pPr>
            <w:r>
              <w:rPr>
                <w:rFonts w:ascii="Open Sans" w:hAnsi="Open Sans" w:cs="Open Sans"/>
                <w:sz w:val="20"/>
                <w:szCs w:val="20"/>
              </w:rPr>
              <w:lastRenderedPageBreak/>
              <w:t>In Addition sidebars offer extra information on sub features</w:t>
            </w:r>
          </w:p>
          <w:p w:rsidR="00FC1972" w:rsidRDefault="00FC1972" w:rsidP="00D53761">
            <w:pPr>
              <w:contextualSpacing/>
              <w:rPr>
                <w:rFonts w:ascii="Open Sans" w:hAnsi="Open Sans" w:cs="Open Sans"/>
                <w:sz w:val="20"/>
                <w:szCs w:val="20"/>
              </w:rPr>
            </w:pPr>
            <w:r>
              <w:rPr>
                <w:rFonts w:ascii="Open Sans" w:hAnsi="Open Sans" w:cs="Open Sans"/>
                <w:sz w:val="20"/>
                <w:szCs w:val="20"/>
              </w:rPr>
              <w:t>Activities begin with short explanation of the applications feature</w:t>
            </w:r>
          </w:p>
          <w:p w:rsidR="00FC1972" w:rsidRDefault="00FC1972" w:rsidP="00D53761">
            <w:pPr>
              <w:contextualSpacing/>
              <w:rPr>
                <w:rFonts w:ascii="Open Sans" w:hAnsi="Open Sans" w:cs="Open Sans"/>
                <w:sz w:val="20"/>
                <w:szCs w:val="20"/>
              </w:rPr>
            </w:pPr>
            <w:r>
              <w:rPr>
                <w:rFonts w:ascii="Open Sans" w:hAnsi="Open Sans" w:cs="Open Sans"/>
                <w:sz w:val="20"/>
                <w:szCs w:val="20"/>
              </w:rPr>
              <w:t>Streamlined point and click instruction minimizes reading</w:t>
            </w:r>
          </w:p>
          <w:p w:rsidR="00FC1972" w:rsidRDefault="00FC1972" w:rsidP="00D53761">
            <w:pPr>
              <w:contextualSpacing/>
              <w:rPr>
                <w:rFonts w:ascii="Open Sans" w:hAnsi="Open Sans" w:cs="Open Sans"/>
                <w:sz w:val="20"/>
                <w:szCs w:val="20"/>
              </w:rPr>
            </w:pPr>
            <w:r>
              <w:rPr>
                <w:rFonts w:ascii="Open Sans" w:hAnsi="Open Sans" w:cs="Open Sans"/>
                <w:sz w:val="20"/>
                <w:szCs w:val="20"/>
              </w:rPr>
              <w:t>Study tools</w:t>
            </w:r>
          </w:p>
          <w:p w:rsidR="00FC1972" w:rsidRDefault="00FC1972" w:rsidP="00D53761">
            <w:pPr>
              <w:contextualSpacing/>
              <w:rPr>
                <w:rFonts w:ascii="Open Sans" w:hAnsi="Open Sans" w:cs="Open Sans"/>
                <w:sz w:val="20"/>
                <w:szCs w:val="20"/>
              </w:rPr>
            </w:pPr>
            <w:r>
              <w:rPr>
                <w:rFonts w:ascii="Open Sans" w:hAnsi="Open Sans" w:cs="Open Sans"/>
                <w:sz w:val="20"/>
                <w:szCs w:val="20"/>
              </w:rPr>
              <w:t>Knowledge check</w:t>
            </w:r>
          </w:p>
          <w:p w:rsidR="00FC1972" w:rsidRDefault="00FC1972" w:rsidP="00D53761">
            <w:pPr>
              <w:contextualSpacing/>
              <w:rPr>
                <w:rFonts w:ascii="Open Sans" w:hAnsi="Open Sans" w:cs="Open Sans"/>
                <w:sz w:val="20"/>
                <w:szCs w:val="20"/>
              </w:rPr>
            </w:pPr>
            <w:r>
              <w:rPr>
                <w:rFonts w:ascii="Open Sans" w:hAnsi="Open Sans" w:cs="Open Sans"/>
                <w:sz w:val="20"/>
                <w:szCs w:val="20"/>
              </w:rPr>
              <w:t>Recheck</w:t>
            </w:r>
          </w:p>
          <w:p w:rsidR="00FC1972" w:rsidRDefault="00FC1972" w:rsidP="00D53761">
            <w:pPr>
              <w:contextualSpacing/>
              <w:rPr>
                <w:rFonts w:ascii="Open Sans" w:hAnsi="Open Sans" w:cs="Open Sans"/>
                <w:sz w:val="20"/>
                <w:szCs w:val="20"/>
              </w:rPr>
            </w:pPr>
            <w:r>
              <w:rPr>
                <w:rFonts w:ascii="Open Sans" w:hAnsi="Open Sans" w:cs="Open Sans"/>
                <w:sz w:val="20"/>
                <w:szCs w:val="20"/>
              </w:rPr>
              <w:t>Skills Exercise</w:t>
            </w:r>
          </w:p>
          <w:p w:rsidR="00FC1972" w:rsidRDefault="00FC1972" w:rsidP="00D53761">
            <w:pPr>
              <w:contextualSpacing/>
              <w:rPr>
                <w:rFonts w:ascii="Open Sans" w:hAnsi="Open Sans" w:cs="Open Sans"/>
                <w:sz w:val="20"/>
                <w:szCs w:val="20"/>
              </w:rPr>
            </w:pPr>
            <w:r>
              <w:rPr>
                <w:rFonts w:ascii="Open Sans" w:hAnsi="Open Sans" w:cs="Open Sans"/>
                <w:sz w:val="20"/>
                <w:szCs w:val="20"/>
              </w:rPr>
              <w:t>Skills Review</w:t>
            </w:r>
          </w:p>
          <w:p w:rsidR="00FC1972" w:rsidRDefault="00FC1972" w:rsidP="00D53761">
            <w:pPr>
              <w:contextualSpacing/>
              <w:rPr>
                <w:rFonts w:ascii="Open Sans" w:hAnsi="Open Sans" w:cs="Open Sans"/>
                <w:sz w:val="20"/>
                <w:szCs w:val="20"/>
              </w:rPr>
            </w:pPr>
            <w:r>
              <w:rPr>
                <w:rFonts w:ascii="Open Sans" w:hAnsi="Open Sans" w:cs="Open Sans"/>
                <w:sz w:val="20"/>
                <w:szCs w:val="20"/>
              </w:rPr>
              <w:t>Skills Assessment</w:t>
            </w:r>
          </w:p>
          <w:p w:rsidR="00FC1972" w:rsidRDefault="00FC1972" w:rsidP="00D53761">
            <w:pPr>
              <w:contextualSpacing/>
              <w:rPr>
                <w:rFonts w:ascii="Open Sans" w:hAnsi="Open Sans" w:cs="Open Sans"/>
                <w:sz w:val="20"/>
                <w:szCs w:val="20"/>
              </w:rPr>
            </w:pPr>
            <w:r>
              <w:rPr>
                <w:rFonts w:ascii="Open Sans" w:hAnsi="Open Sans" w:cs="Open Sans"/>
                <w:sz w:val="20"/>
                <w:szCs w:val="20"/>
              </w:rPr>
              <w:t>Marquee Challenge</w:t>
            </w:r>
          </w:p>
          <w:p w:rsidR="00FC1972" w:rsidRPr="00D53761" w:rsidRDefault="00FC1972"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FC1972">
              <w:rPr>
                <w:rFonts w:ascii="Open Sans" w:hAnsi="Open Sans" w:cs="Open Sans"/>
                <w:sz w:val="20"/>
                <w:szCs w:val="20"/>
              </w:rPr>
              <w:t>2</w:t>
            </w:r>
            <w:r w:rsidRPr="00D53761">
              <w:rPr>
                <w:rFonts w:ascii="Open Sans" w:hAnsi="Open Sans" w:cs="Open Sans"/>
                <w:sz w:val="20"/>
                <w:szCs w:val="20"/>
              </w:rPr>
              <w:t xml:space="preserve">      </w:t>
            </w:r>
            <w:r w:rsidRPr="00FC1972">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shd w:val="clear" w:color="auto" w:fill="FFFFFF" w:themeFill="background1"/>
            <w:vAlign w:val="center"/>
          </w:tcPr>
          <w:p w:rsidR="00FC1972" w:rsidRDefault="00FC1972" w:rsidP="00FC1972">
            <w:pPr>
              <w:contextualSpacing/>
              <w:rPr>
                <w:rFonts w:ascii="Open Sans" w:hAnsi="Open Sans" w:cs="Open Sans"/>
                <w:sz w:val="20"/>
                <w:szCs w:val="20"/>
              </w:rPr>
            </w:pPr>
            <w:r>
              <w:rPr>
                <w:rFonts w:ascii="Open Sans" w:hAnsi="Open Sans" w:cs="Open Sans"/>
                <w:sz w:val="20"/>
                <w:szCs w:val="20"/>
              </w:rPr>
              <w:t>Limited evidence of vertical alignment with previous courses</w:t>
            </w:r>
          </w:p>
          <w:p w:rsidR="00FC1972" w:rsidRPr="00D53761" w:rsidRDefault="00FC1972" w:rsidP="00D53761">
            <w:pPr>
              <w:contextualSpacing/>
              <w:rPr>
                <w:rFonts w:ascii="Open Sans" w:hAnsi="Open Sans" w:cs="Open Sans"/>
                <w:sz w:val="20"/>
                <w:szCs w:val="20"/>
              </w:rPr>
            </w:pPr>
            <w:r>
              <w:rPr>
                <w:rFonts w:ascii="Open Sans" w:hAnsi="Open Sans" w:cs="Open Sans"/>
                <w:sz w:val="20"/>
                <w:szCs w:val="20"/>
              </w:rPr>
              <w:t>Evidence of horizontal alignment from one section to the next</w:t>
            </w:r>
          </w:p>
        </w:tc>
      </w:tr>
      <w:tr w:rsidR="00D53761" w:rsidRPr="00D53761" w:rsidTr="005A3A7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4E6D72">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FC1972" w:rsidRDefault="00FC1972" w:rsidP="00FC1972">
            <w:pPr>
              <w:contextualSpacing/>
              <w:rPr>
                <w:rFonts w:ascii="Open Sans" w:hAnsi="Open Sans" w:cs="Open Sans"/>
                <w:sz w:val="20"/>
                <w:szCs w:val="20"/>
              </w:rPr>
            </w:pPr>
            <w:r>
              <w:rPr>
                <w:rFonts w:ascii="Open Sans" w:hAnsi="Open Sans" w:cs="Open Sans"/>
                <w:sz w:val="20"/>
                <w:szCs w:val="20"/>
              </w:rPr>
              <w:t>Workbook eBook presents content and material in sequential order from front load to assessment</w:t>
            </w:r>
          </w:p>
          <w:p w:rsidR="00FC1972" w:rsidRDefault="00FC1972" w:rsidP="00FC1972">
            <w:pPr>
              <w:contextualSpacing/>
              <w:rPr>
                <w:rFonts w:ascii="Open Sans" w:hAnsi="Open Sans" w:cs="Open Sans"/>
                <w:sz w:val="20"/>
                <w:szCs w:val="20"/>
              </w:rPr>
            </w:pPr>
            <w:r>
              <w:rPr>
                <w:rFonts w:ascii="Open Sans" w:hAnsi="Open Sans" w:cs="Open Sans"/>
                <w:sz w:val="20"/>
                <w:szCs w:val="20"/>
              </w:rPr>
              <w:t>Study tools</w:t>
            </w:r>
          </w:p>
          <w:p w:rsidR="00FC1972" w:rsidRDefault="00FC1972" w:rsidP="00FC1972">
            <w:pPr>
              <w:contextualSpacing/>
              <w:rPr>
                <w:rFonts w:ascii="Open Sans" w:hAnsi="Open Sans" w:cs="Open Sans"/>
                <w:sz w:val="20"/>
                <w:szCs w:val="20"/>
              </w:rPr>
            </w:pPr>
            <w:r>
              <w:rPr>
                <w:rFonts w:ascii="Open Sans" w:hAnsi="Open Sans" w:cs="Open Sans"/>
                <w:sz w:val="20"/>
                <w:szCs w:val="20"/>
              </w:rPr>
              <w:t>Knowledge check</w:t>
            </w:r>
          </w:p>
          <w:p w:rsidR="00FC1972" w:rsidRDefault="00FC1972" w:rsidP="00FC1972">
            <w:pPr>
              <w:contextualSpacing/>
              <w:rPr>
                <w:rFonts w:ascii="Open Sans" w:hAnsi="Open Sans" w:cs="Open Sans"/>
                <w:sz w:val="20"/>
                <w:szCs w:val="20"/>
              </w:rPr>
            </w:pPr>
            <w:r>
              <w:rPr>
                <w:rFonts w:ascii="Open Sans" w:hAnsi="Open Sans" w:cs="Open Sans"/>
                <w:sz w:val="20"/>
                <w:szCs w:val="20"/>
              </w:rPr>
              <w:t>Recheck</w:t>
            </w:r>
          </w:p>
          <w:p w:rsidR="00FC1972" w:rsidRDefault="00FC1972" w:rsidP="00FC1972">
            <w:pPr>
              <w:contextualSpacing/>
              <w:rPr>
                <w:rFonts w:ascii="Open Sans" w:hAnsi="Open Sans" w:cs="Open Sans"/>
                <w:sz w:val="20"/>
                <w:szCs w:val="20"/>
              </w:rPr>
            </w:pPr>
            <w:r>
              <w:rPr>
                <w:rFonts w:ascii="Open Sans" w:hAnsi="Open Sans" w:cs="Open Sans"/>
                <w:sz w:val="20"/>
                <w:szCs w:val="20"/>
              </w:rPr>
              <w:t>Skills Exercise</w:t>
            </w:r>
          </w:p>
          <w:p w:rsidR="00FC1972" w:rsidRDefault="00FC1972" w:rsidP="00FC1972">
            <w:pPr>
              <w:contextualSpacing/>
              <w:rPr>
                <w:rFonts w:ascii="Open Sans" w:hAnsi="Open Sans" w:cs="Open Sans"/>
                <w:sz w:val="20"/>
                <w:szCs w:val="20"/>
              </w:rPr>
            </w:pPr>
            <w:r>
              <w:rPr>
                <w:rFonts w:ascii="Open Sans" w:hAnsi="Open Sans" w:cs="Open Sans"/>
                <w:sz w:val="20"/>
                <w:szCs w:val="20"/>
              </w:rPr>
              <w:t>Skills Review</w:t>
            </w:r>
          </w:p>
          <w:p w:rsidR="00FC1972" w:rsidRDefault="00FC1972" w:rsidP="00FC1972">
            <w:pPr>
              <w:contextualSpacing/>
              <w:rPr>
                <w:rFonts w:ascii="Open Sans" w:hAnsi="Open Sans" w:cs="Open Sans"/>
                <w:sz w:val="20"/>
                <w:szCs w:val="20"/>
              </w:rPr>
            </w:pPr>
            <w:r>
              <w:rPr>
                <w:rFonts w:ascii="Open Sans" w:hAnsi="Open Sans" w:cs="Open Sans"/>
                <w:sz w:val="20"/>
                <w:szCs w:val="20"/>
              </w:rPr>
              <w:t>Skills Assessment</w:t>
            </w:r>
          </w:p>
          <w:p w:rsidR="00D53761" w:rsidRPr="00D53761" w:rsidRDefault="00FC1972" w:rsidP="00D53761">
            <w:pPr>
              <w:contextualSpacing/>
              <w:rPr>
                <w:rFonts w:ascii="Open Sans" w:hAnsi="Open Sans" w:cs="Open Sans"/>
                <w:sz w:val="20"/>
                <w:szCs w:val="20"/>
              </w:rPr>
            </w:pPr>
            <w:r>
              <w:rPr>
                <w:rFonts w:ascii="Open Sans" w:hAnsi="Open Sans" w:cs="Open Sans"/>
                <w:sz w:val="20"/>
                <w:szCs w:val="20"/>
              </w:rPr>
              <w:t>Marquee Challenge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C197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64428">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664428" w:rsidP="00D53761">
            <w:pPr>
              <w:contextualSpacing/>
              <w:rPr>
                <w:rFonts w:ascii="Open Sans" w:hAnsi="Open Sans" w:cs="Open Sans"/>
                <w:sz w:val="20"/>
                <w:szCs w:val="20"/>
              </w:rPr>
            </w:pPr>
            <w:r>
              <w:rPr>
                <w:rFonts w:ascii="Open Sans" w:hAnsi="Open Sans" w:cs="Open Sans"/>
                <w:sz w:val="20"/>
                <w:szCs w:val="20"/>
              </w:rPr>
              <w:t>Evidence of instructor eResources</w:t>
            </w:r>
          </w:p>
          <w:p w:rsidR="00664428" w:rsidRDefault="00664428" w:rsidP="00D53761">
            <w:pPr>
              <w:contextualSpacing/>
              <w:rPr>
                <w:rFonts w:ascii="Open Sans" w:hAnsi="Open Sans" w:cs="Open Sans"/>
                <w:sz w:val="20"/>
                <w:szCs w:val="20"/>
              </w:rPr>
            </w:pPr>
            <w:r>
              <w:rPr>
                <w:rFonts w:ascii="Open Sans" w:hAnsi="Open Sans" w:cs="Open Sans"/>
                <w:sz w:val="20"/>
                <w:szCs w:val="20"/>
              </w:rPr>
              <w:t>Planning, syllabus suggestions, performance goals, and MOS Specialist Objective Alignments chart</w:t>
            </w:r>
          </w:p>
          <w:p w:rsidR="00664428" w:rsidRDefault="00664428" w:rsidP="00D53761">
            <w:pPr>
              <w:contextualSpacing/>
              <w:rPr>
                <w:rFonts w:ascii="Open Sans" w:hAnsi="Open Sans" w:cs="Open Sans"/>
                <w:sz w:val="20"/>
                <w:szCs w:val="20"/>
              </w:rPr>
            </w:pPr>
            <w:r>
              <w:rPr>
                <w:rFonts w:ascii="Open Sans" w:hAnsi="Open Sans" w:cs="Open Sans"/>
                <w:sz w:val="20"/>
                <w:szCs w:val="20"/>
              </w:rPr>
              <w:t>Student data files</w:t>
            </w:r>
          </w:p>
          <w:p w:rsidR="00664428" w:rsidRDefault="00664428" w:rsidP="00D53761">
            <w:pPr>
              <w:contextualSpacing/>
              <w:rPr>
                <w:rFonts w:ascii="Open Sans" w:hAnsi="Open Sans" w:cs="Open Sans"/>
                <w:sz w:val="20"/>
                <w:szCs w:val="20"/>
              </w:rPr>
            </w:pPr>
            <w:r>
              <w:rPr>
                <w:rFonts w:ascii="Open Sans" w:hAnsi="Open Sans" w:cs="Open Sans"/>
                <w:sz w:val="20"/>
                <w:szCs w:val="20"/>
              </w:rPr>
              <w:t>Power point presentations with lecture notes</w:t>
            </w:r>
          </w:p>
          <w:p w:rsidR="00664428" w:rsidRDefault="00664428" w:rsidP="00D53761">
            <w:pPr>
              <w:contextualSpacing/>
              <w:rPr>
                <w:rFonts w:ascii="Open Sans" w:hAnsi="Open Sans" w:cs="Open Sans"/>
                <w:sz w:val="20"/>
                <w:szCs w:val="20"/>
              </w:rPr>
            </w:pPr>
            <w:r>
              <w:rPr>
                <w:rFonts w:ascii="Open Sans" w:hAnsi="Open Sans" w:cs="Open Sans"/>
                <w:sz w:val="20"/>
                <w:szCs w:val="20"/>
              </w:rPr>
              <w:t>Lesson plans with teaching hints</w:t>
            </w:r>
          </w:p>
          <w:p w:rsidR="00664428" w:rsidRDefault="00664428" w:rsidP="00D53761">
            <w:pPr>
              <w:contextualSpacing/>
              <w:rPr>
                <w:rFonts w:ascii="Open Sans" w:hAnsi="Open Sans" w:cs="Open Sans"/>
                <w:sz w:val="20"/>
                <w:szCs w:val="20"/>
              </w:rPr>
            </w:pPr>
            <w:r>
              <w:rPr>
                <w:rFonts w:ascii="Open Sans" w:hAnsi="Open Sans" w:cs="Open Sans"/>
                <w:sz w:val="20"/>
                <w:szCs w:val="20"/>
              </w:rPr>
              <w:t>Discussion questions</w:t>
            </w:r>
          </w:p>
          <w:p w:rsidR="00664428" w:rsidRDefault="00664428" w:rsidP="00D53761">
            <w:pPr>
              <w:contextualSpacing/>
              <w:rPr>
                <w:rFonts w:ascii="Open Sans" w:hAnsi="Open Sans" w:cs="Open Sans"/>
                <w:sz w:val="20"/>
                <w:szCs w:val="20"/>
              </w:rPr>
            </w:pPr>
            <w:r>
              <w:rPr>
                <w:rFonts w:ascii="Open Sans" w:hAnsi="Open Sans" w:cs="Open Sans"/>
                <w:sz w:val="20"/>
                <w:szCs w:val="20"/>
              </w:rPr>
              <w:t>Content conversations</w:t>
            </w:r>
          </w:p>
          <w:p w:rsidR="00664428" w:rsidRPr="00D53761" w:rsidRDefault="00664428" w:rsidP="00D53761">
            <w:pPr>
              <w:contextualSpacing/>
              <w:rPr>
                <w:rFonts w:ascii="Open Sans" w:hAnsi="Open Sans" w:cs="Open Sans"/>
                <w:sz w:val="20"/>
                <w:szCs w:val="20"/>
              </w:rPr>
            </w:pPr>
            <w:r>
              <w:rPr>
                <w:rFonts w:ascii="Open Sans" w:hAnsi="Open Sans" w:cs="Open Sans"/>
                <w:sz w:val="20"/>
                <w:szCs w:val="20"/>
              </w:rPr>
              <w:lastRenderedPageBreak/>
              <w:t>Tools for assessing student progress, grading sheets, grading rubrics, section activity model answers: live files, and section activity to check your work pdfs</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64428">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A87EB4" w:rsidP="00D53761">
            <w:pPr>
              <w:contextualSpacing/>
              <w:rPr>
                <w:rFonts w:ascii="Open Sans" w:hAnsi="Open Sans" w:cs="Open Sans"/>
                <w:sz w:val="20"/>
                <w:szCs w:val="20"/>
              </w:rPr>
            </w:pPr>
            <w:r>
              <w:rPr>
                <w:rFonts w:ascii="Open Sans" w:hAnsi="Open Sans" w:cs="Open Sans"/>
                <w:sz w:val="20"/>
                <w:szCs w:val="20"/>
              </w:rPr>
              <w:t>Flexible teaching and learning tools for today’s popular learning management systems</w:t>
            </w:r>
          </w:p>
          <w:p w:rsidR="00A87EB4" w:rsidRDefault="00A87EB4" w:rsidP="00D53761">
            <w:pPr>
              <w:contextualSpacing/>
              <w:rPr>
                <w:rFonts w:ascii="Open Sans" w:hAnsi="Open Sans" w:cs="Open Sans"/>
                <w:sz w:val="20"/>
                <w:szCs w:val="20"/>
              </w:rPr>
            </w:pPr>
            <w:r>
              <w:rPr>
                <w:rFonts w:ascii="Open Sans" w:hAnsi="Open Sans" w:cs="Open Sans"/>
                <w:sz w:val="20"/>
                <w:szCs w:val="20"/>
              </w:rPr>
              <w:t>SNAP16 provides students real-world experience by working directly in the application</w:t>
            </w:r>
          </w:p>
          <w:p w:rsidR="00A87EB4" w:rsidRDefault="00A87EB4" w:rsidP="00D53761">
            <w:pPr>
              <w:contextualSpacing/>
              <w:rPr>
                <w:rFonts w:ascii="Open Sans" w:hAnsi="Open Sans" w:cs="Open Sans"/>
                <w:sz w:val="20"/>
                <w:szCs w:val="20"/>
              </w:rPr>
            </w:pPr>
            <w:r>
              <w:rPr>
                <w:rFonts w:ascii="Open Sans" w:hAnsi="Open Sans" w:cs="Open Sans"/>
                <w:sz w:val="20"/>
                <w:szCs w:val="20"/>
              </w:rPr>
              <w:t>Accomplish proficiency skills in Office applications through 4 progressive levels of case-based assessments</w:t>
            </w:r>
          </w:p>
          <w:p w:rsidR="00A87EB4" w:rsidRPr="00D53761" w:rsidRDefault="00A87EB4" w:rsidP="00D53761">
            <w:pPr>
              <w:contextualSpacing/>
              <w:rPr>
                <w:rFonts w:ascii="Open Sans" w:hAnsi="Open Sans" w:cs="Open Sans"/>
                <w:sz w:val="20"/>
                <w:szCs w:val="20"/>
              </w:rPr>
            </w:pPr>
            <w:r>
              <w:rPr>
                <w:rFonts w:ascii="Open Sans" w:hAnsi="Open Sans" w:cs="Open Sans"/>
                <w:sz w:val="20"/>
                <w:szCs w:val="20"/>
              </w:rPr>
              <w:t>Marquee Challenge</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87EB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A87EB4" w:rsidP="00D53761">
            <w:pPr>
              <w:contextualSpacing/>
              <w:rPr>
                <w:rFonts w:ascii="Open Sans" w:hAnsi="Open Sans" w:cs="Open Sans"/>
                <w:sz w:val="20"/>
                <w:szCs w:val="20"/>
              </w:rPr>
            </w:pPr>
            <w:r>
              <w:rPr>
                <w:rFonts w:ascii="Open Sans" w:hAnsi="Open Sans" w:cs="Open Sans"/>
                <w:sz w:val="20"/>
                <w:szCs w:val="20"/>
              </w:rPr>
              <w:t>Articles for planning the course and tools for assessing student progress</w:t>
            </w:r>
          </w:p>
          <w:p w:rsidR="00A87EB4" w:rsidRPr="00D53761" w:rsidRDefault="00A87EB4" w:rsidP="00D53761">
            <w:pPr>
              <w:contextualSpacing/>
              <w:rPr>
                <w:rFonts w:ascii="Open Sans" w:hAnsi="Open Sans" w:cs="Open Sans"/>
                <w:sz w:val="20"/>
                <w:szCs w:val="20"/>
              </w:rPr>
            </w:pPr>
            <w:r>
              <w:rPr>
                <w:rFonts w:ascii="Open Sans" w:hAnsi="Open Sans" w:cs="Open Sans"/>
                <w:sz w:val="20"/>
                <w:szCs w:val="20"/>
              </w:rPr>
              <w:t>Flexible teaching and learning tools for today’s popular learning management systems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C197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87EB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A87EB4" w:rsidP="00D53761">
            <w:pPr>
              <w:contextualSpacing/>
              <w:rPr>
                <w:rFonts w:ascii="Open Sans" w:hAnsi="Open Sans" w:cs="Open Sans"/>
                <w:sz w:val="20"/>
                <w:szCs w:val="20"/>
              </w:rPr>
            </w:pPr>
            <w:r>
              <w:rPr>
                <w:rFonts w:ascii="Open Sans" w:hAnsi="Open Sans" w:cs="Open Sans"/>
                <w:sz w:val="20"/>
                <w:szCs w:val="20"/>
              </w:rPr>
              <w:t>Student textbook</w:t>
            </w:r>
          </w:p>
          <w:p w:rsidR="00A87EB4" w:rsidRDefault="00A87EB4" w:rsidP="00D53761">
            <w:pPr>
              <w:contextualSpacing/>
              <w:rPr>
                <w:rFonts w:ascii="Open Sans" w:hAnsi="Open Sans" w:cs="Open Sans"/>
                <w:sz w:val="20"/>
                <w:szCs w:val="20"/>
              </w:rPr>
            </w:pPr>
            <w:r>
              <w:rPr>
                <w:rFonts w:ascii="Open Sans" w:hAnsi="Open Sans" w:cs="Open Sans"/>
                <w:sz w:val="20"/>
                <w:szCs w:val="20"/>
              </w:rPr>
              <w:t>SNAP2016</w:t>
            </w:r>
          </w:p>
          <w:p w:rsidR="00A87EB4" w:rsidRDefault="00A87EB4" w:rsidP="00D53761">
            <w:pPr>
              <w:contextualSpacing/>
              <w:rPr>
                <w:rFonts w:ascii="Open Sans" w:hAnsi="Open Sans" w:cs="Open Sans"/>
                <w:sz w:val="20"/>
                <w:szCs w:val="20"/>
              </w:rPr>
            </w:pPr>
            <w:r>
              <w:rPr>
                <w:rFonts w:ascii="Open Sans" w:hAnsi="Open Sans" w:cs="Open Sans"/>
                <w:sz w:val="20"/>
                <w:szCs w:val="20"/>
              </w:rPr>
              <w:t>Instructor eResources eBook</w:t>
            </w:r>
          </w:p>
          <w:p w:rsidR="00A87EB4" w:rsidRDefault="00A87EB4" w:rsidP="00D53761">
            <w:pPr>
              <w:contextualSpacing/>
              <w:rPr>
                <w:rFonts w:ascii="Open Sans" w:hAnsi="Open Sans" w:cs="Open Sans"/>
                <w:sz w:val="20"/>
                <w:szCs w:val="20"/>
              </w:rPr>
            </w:pPr>
            <w:r>
              <w:rPr>
                <w:rFonts w:ascii="Open Sans" w:hAnsi="Open Sans" w:cs="Open Sans"/>
                <w:sz w:val="20"/>
                <w:szCs w:val="20"/>
              </w:rPr>
              <w:t>Web-based student eBook</w:t>
            </w:r>
          </w:p>
          <w:p w:rsidR="00A87EB4" w:rsidRPr="00D53761" w:rsidRDefault="00A87EB4" w:rsidP="00D53761">
            <w:pPr>
              <w:contextualSpacing/>
              <w:rPr>
                <w:rFonts w:ascii="Open Sans" w:hAnsi="Open Sans" w:cs="Open Sans"/>
                <w:sz w:val="20"/>
                <w:szCs w:val="20"/>
              </w:rPr>
            </w:pPr>
            <w:r>
              <w:rPr>
                <w:rFonts w:ascii="Open Sans" w:hAnsi="Open Sans" w:cs="Open Sans"/>
                <w:sz w:val="20"/>
                <w:szCs w:val="20"/>
              </w:rPr>
              <w:t xml:space="preserve">Workbook </w:t>
            </w:r>
          </w:p>
        </w:tc>
      </w:tr>
      <w:tr w:rsidR="00D53761" w:rsidRPr="00D53761" w:rsidTr="005A3A7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87EB4">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A87EB4" w:rsidP="00D53761">
            <w:pPr>
              <w:contextualSpacing/>
              <w:rPr>
                <w:rFonts w:ascii="Open Sans" w:hAnsi="Open Sans" w:cs="Open Sans"/>
                <w:sz w:val="20"/>
                <w:szCs w:val="20"/>
              </w:rPr>
            </w:pPr>
            <w:r>
              <w:rPr>
                <w:rFonts w:ascii="Open Sans" w:hAnsi="Open Sans" w:cs="Open Sans"/>
                <w:sz w:val="20"/>
                <w:szCs w:val="20"/>
              </w:rPr>
              <w:t xml:space="preserve">Materials are organized into </w:t>
            </w:r>
            <w:r w:rsidR="00B072AF">
              <w:rPr>
                <w:rFonts w:ascii="Open Sans" w:hAnsi="Open Sans" w:cs="Open Sans"/>
                <w:sz w:val="20"/>
                <w:szCs w:val="20"/>
              </w:rPr>
              <w:t>Information</w:t>
            </w:r>
            <w:r w:rsidR="005C1E3E">
              <w:rPr>
                <w:rFonts w:ascii="Open Sans" w:hAnsi="Open Sans" w:cs="Open Sans"/>
                <w:sz w:val="20"/>
                <w:szCs w:val="20"/>
              </w:rPr>
              <w:t xml:space="preserve"> Technology Essentials, Word </w:t>
            </w:r>
            <w:r w:rsidR="00FC1972">
              <w:rPr>
                <w:rFonts w:ascii="Open Sans" w:hAnsi="Open Sans" w:cs="Open Sans"/>
                <w:sz w:val="20"/>
                <w:szCs w:val="20"/>
              </w:rPr>
              <w:t>2016, Excel</w:t>
            </w:r>
            <w:r w:rsidR="005C1E3E">
              <w:rPr>
                <w:rFonts w:ascii="Open Sans" w:hAnsi="Open Sans" w:cs="Open Sans"/>
                <w:sz w:val="20"/>
                <w:szCs w:val="20"/>
              </w:rPr>
              <w:t xml:space="preserve"> 2016, Access 2016, and Power Point 2016</w:t>
            </w:r>
          </w:p>
          <w:p w:rsidR="005C1E3E" w:rsidRDefault="005C1E3E" w:rsidP="00D53761">
            <w:pPr>
              <w:contextualSpacing/>
              <w:rPr>
                <w:rFonts w:ascii="Open Sans" w:hAnsi="Open Sans" w:cs="Open Sans"/>
                <w:sz w:val="20"/>
                <w:szCs w:val="20"/>
              </w:rPr>
            </w:pPr>
            <w:r>
              <w:rPr>
                <w:rFonts w:ascii="Open Sans" w:hAnsi="Open Sans" w:cs="Open Sans"/>
                <w:sz w:val="20"/>
                <w:szCs w:val="20"/>
              </w:rPr>
              <w:t>Step by step numbered instructions for all activities</w:t>
            </w:r>
          </w:p>
          <w:p w:rsidR="005C1E3E" w:rsidRDefault="005C1E3E" w:rsidP="00D53761">
            <w:pPr>
              <w:contextualSpacing/>
              <w:rPr>
                <w:rFonts w:ascii="Open Sans" w:hAnsi="Open Sans" w:cs="Open Sans"/>
                <w:sz w:val="20"/>
                <w:szCs w:val="20"/>
              </w:rPr>
            </w:pPr>
            <w:r>
              <w:rPr>
                <w:rFonts w:ascii="Open Sans" w:hAnsi="Open Sans" w:cs="Open Sans"/>
                <w:sz w:val="20"/>
                <w:szCs w:val="20"/>
              </w:rPr>
              <w:t>Realia – real world pictures and images</w:t>
            </w:r>
          </w:p>
          <w:p w:rsidR="005C1E3E" w:rsidRDefault="005C1E3E" w:rsidP="00D53761">
            <w:pPr>
              <w:contextualSpacing/>
              <w:rPr>
                <w:rFonts w:ascii="Open Sans" w:hAnsi="Open Sans" w:cs="Open Sans"/>
                <w:sz w:val="20"/>
                <w:szCs w:val="20"/>
              </w:rPr>
            </w:pPr>
            <w:r>
              <w:rPr>
                <w:rFonts w:ascii="Open Sans" w:hAnsi="Open Sans" w:cs="Open Sans"/>
                <w:sz w:val="20"/>
                <w:szCs w:val="20"/>
              </w:rPr>
              <w:t>Screen Shots accompany many of the numbered instructions</w:t>
            </w:r>
          </w:p>
          <w:p w:rsidR="005C1E3E" w:rsidRDefault="005C1E3E" w:rsidP="00D53761">
            <w:pPr>
              <w:contextualSpacing/>
              <w:rPr>
                <w:rFonts w:ascii="Open Sans" w:hAnsi="Open Sans" w:cs="Open Sans"/>
                <w:sz w:val="20"/>
                <w:szCs w:val="20"/>
              </w:rPr>
            </w:pPr>
            <w:r>
              <w:rPr>
                <w:rFonts w:ascii="Open Sans" w:hAnsi="Open Sans" w:cs="Open Sans"/>
                <w:sz w:val="20"/>
                <w:szCs w:val="20"/>
              </w:rPr>
              <w:t xml:space="preserve">5-7 real world business are highlighted in each category with a brief description </w:t>
            </w:r>
          </w:p>
          <w:p w:rsidR="005C1E3E" w:rsidRDefault="005C1E3E" w:rsidP="00D53761">
            <w:pPr>
              <w:contextualSpacing/>
              <w:rPr>
                <w:rFonts w:ascii="Open Sans" w:hAnsi="Open Sans" w:cs="Open Sans"/>
                <w:sz w:val="20"/>
                <w:szCs w:val="20"/>
              </w:rPr>
            </w:pPr>
            <w:bookmarkStart w:id="0" w:name="_GoBack"/>
            <w:bookmarkEnd w:id="0"/>
            <w:r>
              <w:rPr>
                <w:rFonts w:ascii="Open Sans" w:hAnsi="Open Sans" w:cs="Open Sans"/>
                <w:sz w:val="20"/>
                <w:szCs w:val="20"/>
              </w:rPr>
              <w:lastRenderedPageBreak/>
              <w:t>Overview of what to expect in each section</w:t>
            </w:r>
          </w:p>
          <w:p w:rsidR="005C1E3E" w:rsidRDefault="005C1E3E" w:rsidP="00D53761">
            <w:pPr>
              <w:contextualSpacing/>
              <w:rPr>
                <w:rFonts w:ascii="Open Sans" w:hAnsi="Open Sans" w:cs="Open Sans"/>
                <w:sz w:val="20"/>
                <w:szCs w:val="20"/>
              </w:rPr>
            </w:pPr>
            <w:r>
              <w:rPr>
                <w:rFonts w:ascii="Open Sans" w:hAnsi="Open Sans" w:cs="Open Sans"/>
                <w:sz w:val="20"/>
                <w:szCs w:val="20"/>
              </w:rPr>
              <w:t>Good balance of white space and text with images</w:t>
            </w:r>
          </w:p>
          <w:p w:rsidR="00FC1972" w:rsidRPr="00D53761" w:rsidRDefault="00FC1972" w:rsidP="00D53761">
            <w:pPr>
              <w:contextualSpacing/>
              <w:rPr>
                <w:rFonts w:ascii="Open Sans" w:hAnsi="Open Sans" w:cs="Open Sans"/>
                <w:sz w:val="20"/>
                <w:szCs w:val="20"/>
              </w:rPr>
            </w:pPr>
            <w:r>
              <w:rPr>
                <w:rFonts w:ascii="Open Sans" w:hAnsi="Open Sans" w:cs="Open Sans"/>
                <w:sz w:val="20"/>
                <w:szCs w:val="20"/>
              </w:rPr>
              <w:t>Magenta color highlights text to be typed</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5C1E3E">
              <w:rPr>
                <w:rFonts w:ascii="Open Sans" w:hAnsi="Open Sans" w:cs="Open Sans"/>
                <w:sz w:val="20"/>
                <w:szCs w:val="20"/>
                <w:shd w:val="clear" w:color="auto" w:fill="FFFF00"/>
              </w:rPr>
              <w:t>1</w:t>
            </w:r>
            <w:r w:rsidRPr="00D53761">
              <w:rPr>
                <w:rFonts w:ascii="Open Sans" w:hAnsi="Open Sans" w:cs="Open Sans"/>
                <w:sz w:val="20"/>
                <w:szCs w:val="20"/>
              </w:rPr>
              <w:t xml:space="preserve">      0</w:t>
            </w:r>
          </w:p>
        </w:tc>
        <w:tc>
          <w:tcPr>
            <w:tcW w:w="2988" w:type="dxa"/>
          </w:tcPr>
          <w:p w:rsidR="00D53761" w:rsidRDefault="005C1E3E" w:rsidP="00D53761">
            <w:pPr>
              <w:contextualSpacing/>
              <w:rPr>
                <w:rFonts w:ascii="Open Sans" w:hAnsi="Open Sans" w:cs="Open Sans"/>
                <w:sz w:val="20"/>
                <w:szCs w:val="20"/>
              </w:rPr>
            </w:pPr>
            <w:r>
              <w:rPr>
                <w:rFonts w:ascii="Open Sans" w:hAnsi="Open Sans" w:cs="Open Sans"/>
                <w:sz w:val="20"/>
                <w:szCs w:val="20"/>
              </w:rPr>
              <w:t>Limited evidence</w:t>
            </w:r>
          </w:p>
          <w:p w:rsidR="005C1E3E" w:rsidRPr="00D53761" w:rsidRDefault="005C1E3E" w:rsidP="00D53761">
            <w:pPr>
              <w:contextualSpacing/>
              <w:rPr>
                <w:rFonts w:ascii="Open Sans" w:hAnsi="Open Sans" w:cs="Open Sans"/>
                <w:sz w:val="20"/>
                <w:szCs w:val="20"/>
              </w:rPr>
            </w:pPr>
            <w:r>
              <w:rPr>
                <w:rFonts w:ascii="Open Sans" w:hAnsi="Open Sans" w:cs="Open Sans"/>
                <w:sz w:val="20"/>
                <w:szCs w:val="20"/>
              </w:rPr>
              <w:t xml:space="preserve">In </w:t>
            </w:r>
            <w:r w:rsidR="00FC1972">
              <w:rPr>
                <w:rFonts w:ascii="Open Sans" w:hAnsi="Open Sans" w:cs="Open Sans"/>
                <w:sz w:val="20"/>
                <w:szCs w:val="20"/>
              </w:rPr>
              <w:t>Addition,</w:t>
            </w:r>
            <w:r>
              <w:rPr>
                <w:rFonts w:ascii="Open Sans" w:hAnsi="Open Sans" w:cs="Open Sans"/>
                <w:sz w:val="20"/>
                <w:szCs w:val="20"/>
              </w:rPr>
              <w:t xml:space="preserve"> vignette after each section highlights additional strategies, additional work</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5C1E3E">
              <w:rPr>
                <w:rFonts w:ascii="Open Sans" w:hAnsi="Open Sans" w:cs="Open Sans"/>
                <w:sz w:val="20"/>
                <w:szCs w:val="20"/>
                <w:shd w:val="clear" w:color="auto" w:fill="FFFF00"/>
              </w:rPr>
              <w:t>2</w:t>
            </w:r>
            <w:r w:rsidRPr="00D53761">
              <w:rPr>
                <w:rFonts w:ascii="Open Sans" w:hAnsi="Open Sans" w:cs="Open Sans"/>
                <w:sz w:val="20"/>
                <w:szCs w:val="20"/>
              </w:rPr>
              <w:t xml:space="preserve">      </w:t>
            </w:r>
            <w:r w:rsidRPr="005C1E3E">
              <w:rPr>
                <w:rFonts w:ascii="Open Sans" w:hAnsi="Open Sans" w:cs="Open Sans"/>
                <w:sz w:val="20"/>
                <w:szCs w:val="20"/>
              </w:rPr>
              <w:t>1</w:t>
            </w:r>
            <w:r w:rsidRPr="00D53761">
              <w:rPr>
                <w:rFonts w:ascii="Open Sans" w:hAnsi="Open Sans" w:cs="Open Sans"/>
                <w:sz w:val="20"/>
                <w:szCs w:val="20"/>
              </w:rPr>
              <w:t xml:space="preserve">      0</w:t>
            </w:r>
          </w:p>
        </w:tc>
        <w:tc>
          <w:tcPr>
            <w:tcW w:w="2988" w:type="dxa"/>
          </w:tcPr>
          <w:p w:rsidR="005C1E3E" w:rsidRDefault="005C1E3E" w:rsidP="00D53761">
            <w:pPr>
              <w:contextualSpacing/>
              <w:rPr>
                <w:rFonts w:ascii="Open Sans" w:hAnsi="Open Sans" w:cs="Open Sans"/>
                <w:sz w:val="20"/>
                <w:szCs w:val="20"/>
              </w:rPr>
            </w:pPr>
            <w:r>
              <w:rPr>
                <w:rFonts w:ascii="Open Sans" w:hAnsi="Open Sans" w:cs="Open Sans"/>
                <w:sz w:val="20"/>
                <w:szCs w:val="20"/>
              </w:rPr>
              <w:t>Presentation of information is factually based</w:t>
            </w:r>
          </w:p>
          <w:p w:rsidR="005C1E3E" w:rsidRPr="00D53761" w:rsidRDefault="005C1E3E" w:rsidP="00D53761">
            <w:pPr>
              <w:contextualSpacing/>
              <w:rPr>
                <w:rFonts w:ascii="Open Sans" w:hAnsi="Open Sans" w:cs="Open Sans"/>
                <w:sz w:val="20"/>
                <w:szCs w:val="20"/>
              </w:rPr>
            </w:pPr>
            <w:r>
              <w:rPr>
                <w:rFonts w:ascii="Open Sans" w:hAnsi="Open Sans" w:cs="Open Sans"/>
                <w:sz w:val="20"/>
                <w:szCs w:val="20"/>
              </w:rPr>
              <w:t>No unwarranted opinions</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FC197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5C1E3E">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5C1E3E" w:rsidP="00D53761">
            <w:pPr>
              <w:contextualSpacing/>
              <w:rPr>
                <w:rFonts w:ascii="Open Sans" w:hAnsi="Open Sans" w:cs="Open Sans"/>
                <w:sz w:val="20"/>
                <w:szCs w:val="20"/>
              </w:rPr>
            </w:pPr>
            <w:r>
              <w:rPr>
                <w:rFonts w:ascii="Open Sans" w:hAnsi="Open Sans" w:cs="Open Sans"/>
                <w:sz w:val="20"/>
                <w:szCs w:val="20"/>
              </w:rPr>
              <w:t>Check Your Work after each section</w:t>
            </w:r>
          </w:p>
          <w:p w:rsidR="005C1E3E" w:rsidRDefault="005C1E3E" w:rsidP="00D53761">
            <w:pPr>
              <w:contextualSpacing/>
              <w:rPr>
                <w:rFonts w:ascii="Open Sans" w:hAnsi="Open Sans" w:cs="Open Sans"/>
                <w:sz w:val="20"/>
                <w:szCs w:val="20"/>
              </w:rPr>
            </w:pPr>
            <w:r>
              <w:rPr>
                <w:rFonts w:ascii="Open Sans" w:hAnsi="Open Sans" w:cs="Open Sans"/>
                <w:sz w:val="20"/>
                <w:szCs w:val="20"/>
              </w:rPr>
              <w:t>Tools for assessing student progress, grading sheets, grading rubrics, section activity model answers: live files, and section activity to check your work pdfs</w:t>
            </w:r>
          </w:p>
          <w:p w:rsidR="005C1E3E" w:rsidRDefault="005C1E3E" w:rsidP="00D53761">
            <w:pPr>
              <w:contextualSpacing/>
              <w:rPr>
                <w:rFonts w:ascii="Open Sans" w:hAnsi="Open Sans" w:cs="Open Sans"/>
                <w:sz w:val="20"/>
                <w:szCs w:val="20"/>
              </w:rPr>
            </w:pPr>
            <w:r>
              <w:rPr>
                <w:rFonts w:ascii="Open Sans" w:hAnsi="Open Sans" w:cs="Open Sans"/>
                <w:sz w:val="20"/>
                <w:szCs w:val="20"/>
              </w:rPr>
              <w:t>Precheck</w:t>
            </w:r>
            <w:r w:rsidR="00B072AF">
              <w:rPr>
                <w:rFonts w:ascii="Open Sans" w:hAnsi="Open Sans" w:cs="Open Sans"/>
                <w:sz w:val="20"/>
                <w:szCs w:val="20"/>
              </w:rPr>
              <w:t xml:space="preserve"> quizzes</w:t>
            </w:r>
          </w:p>
          <w:p w:rsidR="00B072AF" w:rsidRDefault="00B072AF" w:rsidP="00D53761">
            <w:pPr>
              <w:contextualSpacing/>
              <w:rPr>
                <w:rFonts w:ascii="Open Sans" w:hAnsi="Open Sans" w:cs="Open Sans"/>
                <w:sz w:val="20"/>
                <w:szCs w:val="20"/>
              </w:rPr>
            </w:pPr>
            <w:r>
              <w:rPr>
                <w:rFonts w:ascii="Open Sans" w:hAnsi="Open Sans" w:cs="Open Sans"/>
                <w:sz w:val="20"/>
                <w:szCs w:val="20"/>
              </w:rPr>
              <w:t>End of chapter skills review</w:t>
            </w:r>
          </w:p>
          <w:p w:rsidR="00B072AF" w:rsidRDefault="00B072AF" w:rsidP="00D53761">
            <w:pPr>
              <w:contextualSpacing/>
              <w:rPr>
                <w:rFonts w:ascii="Open Sans" w:hAnsi="Open Sans" w:cs="Open Sans"/>
                <w:sz w:val="20"/>
                <w:szCs w:val="20"/>
              </w:rPr>
            </w:pPr>
            <w:r>
              <w:rPr>
                <w:rFonts w:ascii="Open Sans" w:hAnsi="Open Sans" w:cs="Open Sans"/>
                <w:sz w:val="20"/>
                <w:szCs w:val="20"/>
              </w:rPr>
              <w:t>Skills Assessment</w:t>
            </w:r>
          </w:p>
          <w:p w:rsidR="00B072AF" w:rsidRPr="00D53761" w:rsidRDefault="00B072AF" w:rsidP="00D53761">
            <w:pPr>
              <w:contextualSpacing/>
              <w:rPr>
                <w:rFonts w:ascii="Open Sans" w:hAnsi="Open Sans" w:cs="Open Sans"/>
                <w:sz w:val="20"/>
                <w:szCs w:val="20"/>
              </w:rPr>
            </w:pPr>
            <w:r>
              <w:rPr>
                <w:rFonts w:ascii="Open Sans" w:hAnsi="Open Sans" w:cs="Open Sans"/>
                <w:sz w:val="20"/>
                <w:szCs w:val="20"/>
              </w:rPr>
              <w:t xml:space="preserve">Marquee Challenge- assessments that test mastery of program features abd their </w:t>
            </w:r>
            <w:r w:rsidR="00FC1972">
              <w:rPr>
                <w:rFonts w:ascii="Open Sans" w:hAnsi="Open Sans" w:cs="Open Sans"/>
                <w:sz w:val="20"/>
                <w:szCs w:val="20"/>
              </w:rPr>
              <w:t>problem-solving</w:t>
            </w:r>
            <w:r>
              <w:rPr>
                <w:rFonts w:ascii="Open Sans" w:hAnsi="Open Sans" w:cs="Open Sans"/>
                <w:sz w:val="20"/>
                <w:szCs w:val="20"/>
              </w:rPr>
              <w:t xml:space="preserve"> abilities</w:t>
            </w:r>
          </w:p>
        </w:tc>
      </w:tr>
      <w:tr w:rsidR="00D53761" w:rsidRPr="00D53761" w:rsidTr="005A3A7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B072AF">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B072AF" w:rsidRDefault="00B072AF" w:rsidP="00B072AF">
            <w:pPr>
              <w:contextualSpacing/>
              <w:rPr>
                <w:rFonts w:ascii="Open Sans" w:hAnsi="Open Sans" w:cs="Open Sans"/>
                <w:sz w:val="20"/>
                <w:szCs w:val="20"/>
              </w:rPr>
            </w:pPr>
            <w:r>
              <w:rPr>
                <w:rFonts w:ascii="Open Sans" w:hAnsi="Open Sans" w:cs="Open Sans"/>
                <w:sz w:val="20"/>
                <w:szCs w:val="20"/>
              </w:rPr>
              <w:t>Accomplish proficiency skills in Office applications through 4 progressive levels of case-based assessments</w:t>
            </w:r>
          </w:p>
          <w:p w:rsidR="00B072AF" w:rsidRDefault="00B072AF" w:rsidP="00B072AF">
            <w:pPr>
              <w:contextualSpacing/>
              <w:rPr>
                <w:rFonts w:ascii="Open Sans" w:hAnsi="Open Sans" w:cs="Open Sans"/>
                <w:sz w:val="20"/>
                <w:szCs w:val="20"/>
              </w:rPr>
            </w:pPr>
            <w:r>
              <w:rPr>
                <w:rFonts w:ascii="Open Sans" w:hAnsi="Open Sans" w:cs="Open Sans"/>
                <w:sz w:val="20"/>
                <w:szCs w:val="20"/>
              </w:rPr>
              <w:t>Tools for assessing student progress, grading sheets, grading rubrics, section activity model answers: live files, and section activity to check your work pdfs</w:t>
            </w:r>
          </w:p>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072AF">
              <w:rPr>
                <w:rFonts w:ascii="Open Sans" w:hAnsi="Open Sans" w:cs="Open Sans"/>
                <w:sz w:val="20"/>
                <w:szCs w:val="20"/>
                <w:shd w:val="clear" w:color="auto" w:fill="FFFF00"/>
              </w:rPr>
              <w:t>0</w:t>
            </w:r>
          </w:p>
        </w:tc>
        <w:tc>
          <w:tcPr>
            <w:tcW w:w="2988" w:type="dxa"/>
          </w:tcPr>
          <w:p w:rsidR="00D53761" w:rsidRPr="00D53761" w:rsidRDefault="00B072AF" w:rsidP="00D53761">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75878"/>
    <w:rsid w:val="001A0833"/>
    <w:rsid w:val="001A233E"/>
    <w:rsid w:val="001B02DE"/>
    <w:rsid w:val="001B5E52"/>
    <w:rsid w:val="001C10AD"/>
    <w:rsid w:val="00201980"/>
    <w:rsid w:val="00236DC9"/>
    <w:rsid w:val="002D0902"/>
    <w:rsid w:val="00377CB7"/>
    <w:rsid w:val="003965B7"/>
    <w:rsid w:val="003A17DD"/>
    <w:rsid w:val="004079F5"/>
    <w:rsid w:val="00415672"/>
    <w:rsid w:val="00421523"/>
    <w:rsid w:val="0043492C"/>
    <w:rsid w:val="00465233"/>
    <w:rsid w:val="00473800"/>
    <w:rsid w:val="004A72C4"/>
    <w:rsid w:val="004B47DC"/>
    <w:rsid w:val="004D01E0"/>
    <w:rsid w:val="004E6D72"/>
    <w:rsid w:val="005A3A70"/>
    <w:rsid w:val="005C1E3E"/>
    <w:rsid w:val="005D7F02"/>
    <w:rsid w:val="006240A2"/>
    <w:rsid w:val="00642569"/>
    <w:rsid w:val="00654BB5"/>
    <w:rsid w:val="00664428"/>
    <w:rsid w:val="006A1A1A"/>
    <w:rsid w:val="006B2D51"/>
    <w:rsid w:val="006D23A5"/>
    <w:rsid w:val="006F3C74"/>
    <w:rsid w:val="007125FD"/>
    <w:rsid w:val="00730420"/>
    <w:rsid w:val="007728F3"/>
    <w:rsid w:val="0078544F"/>
    <w:rsid w:val="007C21F4"/>
    <w:rsid w:val="00871B0B"/>
    <w:rsid w:val="008B526F"/>
    <w:rsid w:val="008C4C6B"/>
    <w:rsid w:val="008C71E0"/>
    <w:rsid w:val="008C7DB3"/>
    <w:rsid w:val="008E07AE"/>
    <w:rsid w:val="008F0203"/>
    <w:rsid w:val="00911CDD"/>
    <w:rsid w:val="00933F5D"/>
    <w:rsid w:val="00981326"/>
    <w:rsid w:val="009F6CF3"/>
    <w:rsid w:val="00A75003"/>
    <w:rsid w:val="00A87EB4"/>
    <w:rsid w:val="00AB444A"/>
    <w:rsid w:val="00AC77F7"/>
    <w:rsid w:val="00AE2630"/>
    <w:rsid w:val="00AF44A7"/>
    <w:rsid w:val="00B02F60"/>
    <w:rsid w:val="00B072AF"/>
    <w:rsid w:val="00B31E0B"/>
    <w:rsid w:val="00B564D1"/>
    <w:rsid w:val="00B9770E"/>
    <w:rsid w:val="00BF511F"/>
    <w:rsid w:val="00C033C2"/>
    <w:rsid w:val="00C25F66"/>
    <w:rsid w:val="00C3750F"/>
    <w:rsid w:val="00C4526C"/>
    <w:rsid w:val="00CE0E9C"/>
    <w:rsid w:val="00CF1BC0"/>
    <w:rsid w:val="00D11A14"/>
    <w:rsid w:val="00D3583C"/>
    <w:rsid w:val="00D53761"/>
    <w:rsid w:val="00D73280"/>
    <w:rsid w:val="00DC48AB"/>
    <w:rsid w:val="00DE024E"/>
    <w:rsid w:val="00DF7998"/>
    <w:rsid w:val="00E218E8"/>
    <w:rsid w:val="00E45E61"/>
    <w:rsid w:val="00E70F53"/>
    <w:rsid w:val="00E814C4"/>
    <w:rsid w:val="00EB1010"/>
    <w:rsid w:val="00ED0BD6"/>
    <w:rsid w:val="00ED3FD4"/>
    <w:rsid w:val="00EF5194"/>
    <w:rsid w:val="00F105ED"/>
    <w:rsid w:val="00F30CEA"/>
    <w:rsid w:val="00F54597"/>
    <w:rsid w:val="00FC1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A9E33-4BA1-4E6D-AA59-966F8825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9807</Words>
  <Characters>55901</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2018-08-07T13:40:00Z</dcterms:created>
  <dcterms:modified xsi:type="dcterms:W3CDTF">2018-08-07T13:40:00Z</dcterms:modified>
</cp:coreProperties>
</file>